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2255/BTP-PLDSKT năm 2025 về chủ trương điều chỉnh Quy hoạch tỉnh Trà Vinh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2255/BTP-PLDSKT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2255/BTP-PLDSKT</w:t>
      </w:r>
    </w:p>
    <w:p>
      <w:r>
        <w:t>V/v chủ trương điều chỉnh Quy hoạch tỉnh Trà Vinh</w:t>
      </w:r>
    </w:p>
    <w:p>
      <w:r>
        <w:t>Hà Nội, ngày 25 tháng 4 năm 2025</w:t>
      </w:r>
    </w:p>
    <w:p>
      <w:r>
        <w:t>Kính gửi:  Văn phòng Chính phủ</w:t>
      </w:r>
    </w:p>
    <w:p>
      <w:r>
        <w:t>Trả lời Công văn số 2814/VPCP-QHĐP ngày 03/04/2025 của Văn phòng Chính phủ về chủ trương điều chỉnh Quy hoạch tỉnh Trà Vinh, trên cơ sở thông tin được cung cấp (tại Văn bản số 1679/TTr-UBND ngày 01/4/2025 của Ủy ban nhân dân tỉnh Trà Vinh về việc chấp thuận chủ trương điều chỉnh Quy hoạch tỉnh Trà Vinh thời kỳ 2021 - 2030, tầm nhìn đến năm 2050 theo trình tự, thủ tục rút gọn) và theo chức năng, nhiệm vụ, Bộ Tư pháp có ý kiến như sau:</w:t>
      </w:r>
    </w:p>
    <w:p>
      <w:r>
        <w:t>1.  Quy định của pháp luật về điều chỉnh quy hoạch tỉnh theo trình tự, thủ tục rút gọn</w:t>
      </w:r>
    </w:p>
    <w:p>
      <w:r>
        <w:t>- Khoản 2 Điều 51 Luật Quy hoạch năm 2017 (được sửa đổi, bổ sung một số điều bởi Luật số 15/2023/QH15; Luật số 16/2023/QH15; Luật số 28/2023/QH15; Luật số 31/2024/QH15; Luật số 35/2024/QH15; Luật số 38/2024/QH15; Luật số 43/2024/QH15 và Luật số 57/2024/QH15) quy định:  “Cơ quan có thẩm quyền quyết định hoặc phê duyệt quy hoạch có thẩm quyền quyết định hoặc phê duyệt điều chỉnh quy hoạch,  trừ trường hợp quy định tại điểm b và điểm c khoản 6 Điều 54a của Luật này” .</w:t>
      </w:r>
    </w:p>
    <w:p>
      <w:r>
        <w:t>- Điều 54a Luật Quy hoạch (được bổ sung tại khoản 16 Điều 1 Luật số 57/2024/QH15) quy định:  “... quy hoạch tỉnh được điều chỉnh theo trình tự, thủ tục rút gọn khi có một trong các căn cứ sau đây:... b ) Quy hoạch có mâu thuẫn với quy hoạch cao hơn ; c ) Quy hoạch có mâu thuẫn với quy hoạch cùng cấp ;...”  (khoản 2);  “Khi có một trong các căn cứ quy định tại điểm b, điểm c khoản 2 Điều này thì Thủ tướng Chính phủ xem xét, chấp thuận chủ trương điều chỉnh quy hoạch ngành quốc gia, quy hoạch vùng, quy hoạch tỉnh”  (khoản 4);  “Chủ tịch Ủy ban nhân dân cấp tỉnh phê duyệt điều chỉnh quy hoạch tỉnh và báo cáo Thủ tướng Chính phủ kết quả thực hiện”  (điểm c khoản 6).</w:t>
      </w:r>
    </w:p>
    <w:p>
      <w:r>
        <w:t>- Khoản 24 Điều 1 (bổ sung Điều 38đ về điều chỉnh quy hoạch theo trình tự, thủ tục rút gọn) Nghị định số 22/2025/NĐ-CP ngày 11/02/2025 của Chính phủ (sửa đổi, bổ sung một số điều của Nghị định số 37/2019/NĐ-CP ngày 07/5/2019 của Chính phủ quy định chi tiết thi hành một số điều của Luật Quy hoạch đã được sửa đổi, bổ sung một số điều theo Nghị định số 58/2023/NĐ-CP ngày 12/8/2023 của Chính phủ) quy định:  “Trường hợp quy hoạch được điều chỉnh theo trình tự, thủ tục rút gọn quy định tại điểm b và điểm c khoản 2 Điều 54a của Luật Quy hoạch, cơ quan lập quy hoạch đối với... quy hoạch tỉnh báo cáo cấp có thẩm quyền xin chủ trương điều chỉnh quy hoạch.  Báo cáo xin chủ trương điều chỉnh quy hoạch cần xác định rõ nội dung quy hoạch có mâu thuẫn với quy hoạch cao hơn, quy hoạch cùng cấp; phạm vi và nội dung quy hoạch cần điều chỉnh” .</w:t>
      </w:r>
    </w:p>
    <w:p>
      <w:r>
        <w:t>2.  Ngày 02/10/2023, Thủ tướng Chính phủ đã ban hành Quyết định số 1142/QĐ-TTg về việc phê duyệt Quy hoạch tỉnh Trà Vinh thời kỳ 2021 - 2030, tầm nhìn đến năm 2050. Theo thông tin nêu tại Văn bản số 1679/TTr-UBND:  “Thực hiện ý kiến chỉ đạo của Thủ tướng Chính phủ tại Công điện số 46/CĐ-TT ngày 09/5/2024, Ủy ban nhân dân tỉnh Trà Vinh đã rà soát, đối chiếu Quy hoạch tỉnh với các quy hoạch... thì có một số nội dung Quy hoạch tỉnh  khác với quy hoạch ngành quốc gia ”  (mục II. 1);  “Qua rà soát, đối chiếu với Quyết định số 262/QĐ-TTg ngày 01/4/2024 của Thủ tướng Chính phủ, Quy hoạch tỉnh có 04 dự án điện gió gần bờ chưa thống nhất về quy mô công suất ( mâu thuẫn với quy hoạch cấp cao hơn )…”  (Mục II.2(a)). Trong trường hợp như vậy, việc Ủy ban nhân dân tỉnh Trà Vinh trình Thủ tướng Chính phủ xem xét, chấp thuận chủ trương điều chỉnh Quy hoạch tỉnh Trà Vinh thời kỳ 2021 -2030, tầm nhìn đến năm 2050 theo trình tự, thủ tục rút gọn là phù hợp với điểm b, điểm c khoản 2 và khoản 4 Điều 54a Luật Quy hoạch (được bổ sung tại khoản 16 Điều 1 Luật số 57/2024/QH15). Tuy nhiên, đề nghị Ủy ban nhân dân tỉnh Trà Vinh rà soát các nội dung dự kiến điều chỉnh quy hoạch tỉnh, đảm bảo đúng và phù hợp với quy định tại điểm b, điểm c khoản 2; khoản 4 Điều 54 Luật Quy hoạch (được bổ sung tại khoản 16 Điều 1 Luật số 57/2024/QH15) và khoản 24 Điều 1 Nghị định số 22/2025/NĐ-CP. Trường hợp áp dụng các căn cứ khác, đề nghị Ủy ban nhân dân tỉnh Trà Vinh thể hiện rõ, chính xác thực hiện theo căn cứ nào tại khoản 2 Điều 54 Luật Quy hoạch (được bổ sung tại khoản 16 Điều 1 Luật số 57/2024/QH15).</w:t>
      </w:r>
    </w:p>
    <w:p>
      <w:r>
        <w:t>3.  Thực hiện Kết luận số 127-KL/TW ngày 28/02/2025 của Bộ Chính trị, Ban Bí thư về triển khai nghiên cứu, đề xuất tiếp tục sắp xếp tổ chức bộ máy của hệ thống chính trị, hiện nay các tỉnh vẫn đang trong quá trình thực hiện sắp xếp theo chủ trương của Đảng và Nhà nước. Do đó, để tránh phải điều chỉnh nhiều lần, đề nghị Ủy ban nhân dân tỉnh Trà Vinh cân nhắc thời điểm điều chỉnh quy hoạch tỉnh cho phù hợp, khả thi.</w:t>
      </w:r>
    </w:p>
    <w:p>
      <w:r>
        <w:t>Trên đây là ý kiến của Bộ Tư pháp về chủ trương điều chỉnh Quy hoạch tỉnh Trà Vinh, xin gửi Văn phòng Chính phủ để tham khảo./.</w:t>
      </w:r>
    </w:p>
    <w:p>
      <w:r>
        <w:t>Nơi nhận:</w:t>
      </w:r>
    </w:p>
    <w:p>
      <w:r>
        <w:t>- Như trên;</w:t>
      </w:r>
    </w:p>
    <w:p>
      <w:r>
        <w:t>- Bộ trưởng (để b/c);</w:t>
      </w:r>
    </w:p>
    <w:p>
      <w:r>
        <w:t>- UBND tỉnh Trà Vinh (để biết);</w:t>
      </w:r>
    </w:p>
    <w:p>
      <w:r>
        <w:t>- Lưu: VT, Vụ PLDSKT (PLKTTH (Trangnh)).</w:t>
      </w:r>
    </w:p>
    <w:p>
      <w:r>
        <w:t>KT. BỘ TRƯỞNG</w:t>
      </w:r>
    </w:p>
    <w:p>
      <w:r>
        <w:t>THỨ TRƯỞNG</w:t>
      </w:r>
    </w:p>
    <w:p>
      <w:r>
        <w:t>Nguyễn Thanh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