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2235/BTP-HTQTCT năm 2023 trả lời phản ánh, kiến nghị của ông Lang Van Duc về nội dung liên quan đến công tác đăng ký, quản lý hộ tịch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2235/BTP-HTQTCT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2235/BTP-HTQTCT</w:t>
      </w:r>
    </w:p>
    <w:p>
      <w:r>
        <w:t>V/v trả lời phản ánh, kiến nghị của ông Lang Van Duc</w:t>
      </w:r>
    </w:p>
    <w:p>
      <w:r>
        <w:t>Hà Nội, ngày 05 tháng 6 năm 2023</w:t>
      </w:r>
    </w:p>
    <w:p>
      <w:r>
        <w:t>Kính gửi:  Ông Lang Van Duc</w:t>
      </w:r>
    </w:p>
    <w:p>
      <w:r>
        <w:t>Địa chỉ: Thôn Hoàn Kiếm 2, xã Nam Hà, huyện Lâm Hà, tỉnh Lâm Đồng</w:t>
      </w:r>
    </w:p>
    <w:p>
      <w:r>
        <w:t>Bộ Tư pháp nhận được Đơn phản ánh của ông trên Cổng Dịch vụ công Quốc gia kiến nghị về một số nội dung liên quan đến công tác đăng ký, quản lý hộ tịch. Về vấn đề này, Bộ Tư pháp có ý kiến như sau:</w:t>
      </w:r>
    </w:p>
    <w:p>
      <w:r>
        <w:t>1. Về việc kết nối, chia sẻ thông tin, không yêu cầu xuất trình giấy tờ chứng minh nơi cư trú khi đăng ký hộ tịch</w:t>
      </w:r>
    </w:p>
    <w:p>
      <w:r>
        <w:t>Ngày 10/4/2023, Bộ trưởng Bộ Tư pháp đã ban hành Quyết định số 528/QĐ-BTP về việc công bố thủ tục hành chính được sửa đổi, bổ sung trong lĩnh vực hộ tịch thuộc phạm vi chức năng quản lý của Bộ Tư pháp, trong đó yêu cầu địa phương chủ động sử dụng các phương thức để khai thác, sử dụng thông tin về cư trú của công dân trong Cơ sở dữ liệu quốc gia về dân cư (CSDLQGVDC), không yêu cầu công dân nộp/xuất trình giấy tờ chứng minh nơi cư trú trong quá trình giải quyết thủ tục hành chính lĩnh vực hộ tịch.</w:t>
      </w:r>
    </w:p>
    <w:p>
      <w:r>
        <w:t>2. Về việc cho người dân trải nghiệm sử dụng Phần mềm đăng ký, quản lý hộ tịch</w:t>
      </w:r>
    </w:p>
    <w:p>
      <w:r>
        <w:t>Theo quy định của pháp luật hộ tịch, Phần mềm đăng ký, quản lý hộ tịch là công cụ giúp cơ quan đăng ký hộ tịch, công chức làm công tác hộ tịch thực hiện các nghiệp vụ đăng ký hộ tịch theo thẩm quyền, vì vậy, chỉ có công chức làm công tác hộ tịch mới được cấp tài khoản để truy cập, sử dụng.</w:t>
      </w:r>
    </w:p>
    <w:p>
      <w:r>
        <w:t>3. Về việc chuyển hồ sơ đăng ký hộ tịch khi thay đổi nơi cư trú</w:t>
      </w:r>
    </w:p>
    <w:p>
      <w:r>
        <w:t>Hiện tại, Cơ sở dữ liệu hộ tịch điện tử đang kết nối, chia sẻ dữ liệu với CSDLQGVDC và lấy số định danh cá nhân cho trẻ em khi đăng ký khai sinh. Sau khi hoàn thành việc kết nối, chia sẻ đầy đủ giữa 02 Cơ sở dữ liệu thì thông tin đăng ký hộ tịch của công dân trong Cơ sở dữ liệu hộ tịch điện tử sẽ đồng bộ với thông tin công dân trong CSDLQGVDC.</w:t>
      </w:r>
    </w:p>
    <w:p>
      <w:r>
        <w:t>4. Liên quan đến kiến nghị cấp Giấy khai sinh song ngữ</w:t>
      </w:r>
    </w:p>
    <w:p>
      <w:r>
        <w:t>Theo quy định pháp luật hộ tịch, giấy tờ hộ tịch được cấp bằng tiếng Việt, trường hợp công dân có nhu cầu sử dụng tại cơ quan có thẩm quyền nước ngoài thì thực hiện dịch ra tiếng nước ngoài theo quy định. Tuy nhiên, đề nghị ông lưu ý, giấy tờ khi làm thủ tục xuất cảnh không thuộc chức năng của Bộ Tư pháp, do đó, đề nghị ông liên hệ với cơ quan công an để được hướng dẫn.</w:t>
      </w:r>
    </w:p>
    <w:p>
      <w:r>
        <w:t>Bộ Tư pháp trả lời để ông biết./.</w:t>
      </w:r>
    </w:p>
    <w:p>
      <w:r>
        <w:t>Nơi nhận:</w:t>
      </w:r>
    </w:p>
    <w:p>
      <w:r>
        <w:t>- Như trên;</w:t>
      </w:r>
    </w:p>
    <w:p>
      <w:r>
        <w:t>- Bộ trưởng (để báo cáo);</w:t>
      </w:r>
    </w:p>
    <w:p>
      <w:r>
        <w:t>- TT Mai Lương Khôi (để báo cáo);</w:t>
      </w:r>
    </w:p>
    <w:p>
      <w:r>
        <w:t>- Văn phòng Chính phủ (để biết);</w:t>
      </w:r>
    </w:p>
    <w:p>
      <w:r>
        <w:t>- Văn phòng Bộ (để cập nhật trên Cổng Dịch vụ công Quốc gia);</w:t>
      </w:r>
    </w:p>
    <w:p>
      <w:r>
        <w:t>- PCT Nhâm Ngọc Hiển (để biết);</w:t>
      </w:r>
    </w:p>
    <w:p>
      <w:r>
        <w:t>- Lưu: VT, Cục HTQTCT (C)  .</w:t>
      </w:r>
    </w:p>
    <w:p>
      <w:r>
        <w:t>TL. BỘ TRƯỞNG</w:t>
      </w:r>
    </w:p>
    <w:p>
      <w:r>
        <w:t>CỤC TRƯỞNG</w:t>
      </w:r>
    </w:p>
    <w:p>
      <w:r>
        <w:t>CỤC HỘ TỊCH, QUỐC TỊCH, CHỨNG THỰC</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