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223/TTg-ĐMDN năm 2025 về chuyển giao quyền đại diện chủ sở hữu vốn nhà nước tại Tổng công ty Viễn thông MobiFone từ Ủy ban Quản lý vốn nhà nước tại doanh nghiệp về Bộ Công an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223/TTg-ĐMDN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223/TTg-ĐMDN</w:t>
      </w:r>
    </w:p>
    <w:p>
      <w:r>
        <w:t>V/v chuyển giao quyền đại diện chủ sở hữu vốn nhà nước tại Tổng công ty Viễn thông MobiFone từ Ủy ban Quản lý vốn nhà nước tại doanh nghiệp về Bộ Công an</w:t>
      </w:r>
    </w:p>
    <w:p>
      <w:r>
        <w:t>Hà Nội, ngày 27 tháng 02 năm 2025</w:t>
      </w:r>
    </w:p>
    <w:p>
      <w:r>
        <w:t>Kính gửi:</w:t>
      </w:r>
    </w:p>
    <w:p>
      <w:r>
        <w:t>- Ủy ban Quản lý vốn nhà nước tại doanh nghiệp;</w:t>
      </w:r>
    </w:p>
    <w:p>
      <w:r>
        <w:t>- Bộ Công an;</w:t>
      </w:r>
    </w:p>
    <w:p>
      <w:r>
        <w:t>- Tổng công ty Viễn thông MobiFone.</w:t>
      </w:r>
    </w:p>
    <w:p>
      <w:r>
        <w:t>Xét đề nghị của Ủy ban Quản lý vốn nhà nước tại doanh nghiệp (Ủy ban) tại Tờ trình số 276/TTr-UBQLV ngày 24 tháng 02 năm 2025 về việc chuyển giao quyền đại diện chủ sở hữu vốn nhà nước tại Tổng công ty Viễn thông MobiFone từ Ủy ban Quản lý vốn nhà nước tại doanh nghiệp về Bộ Công an, trên cơ sở các kết luận, chỉ đạo của cấp có thẩm quyền, Phó Thủ tướng Chính phủ Hồ Đức Phức có ý kiến như sau:</w:t>
      </w:r>
    </w:p>
    <w:p>
      <w:r>
        <w:t>1. Phê duyệt chủ trương chuyển giao quyền đại diện chủ sở hữu vốn nhà nước tại Tổng công ty Viễn thông MobiFone từ Ủy ban Quản lý vốn nhà nước tại doanh nghiệp về Bộ Công an. Ủy ban Quản lý vốn nhà nước tại doanh nghiệp chịu trách nhiệm về nội dung báo cáo, đề xuất.</w:t>
      </w:r>
    </w:p>
    <w:p>
      <w:r>
        <w:t>2. Ủy ban Quản lý vốn nhà nước tại doanh nghiệp, Bộ Công an thực hiện chuyển giao quyền đại diện chủ sở hữu vốn nhà nước tại Tổng công ty Viễn thông MobiFone theo đúng các quy định tại Nghị định số 23/2022/NĐ-CP ngày 05 tháng 4 năm 2022 của Chính phủ và các quy định pháp luật liên quan, các chỉ đạo của Bộ Chính trị, Ban Chỉ đạo Chính phủ về tổng kết việc thực hiện Nghị quyết số 18-NQ/TW tại các Văn bản số: 06/CV-BCĐTKNQ18 ngày 12 tháng 01 năm 2025 và 35/CV-BCĐTKNQ18 ngày 23 tháng 01 năm 2025, bảo đảm việc quản lý vốn nhà nước hiệu quả hơn và không để xảy ra tham nhũng, tiêu cực, lãng phí, lợi ích nhóm, vi phạm pháp luật./.</w:t>
      </w:r>
    </w:p>
    <w:p>
      <w:r>
        <w:t>Nơi nhận:</w:t>
      </w:r>
    </w:p>
    <w:p>
      <w:r>
        <w:t>- Như trên;</w:t>
      </w:r>
    </w:p>
    <w:p>
      <w:r>
        <w:t>- Thủ tướng, PTTg Hồ Đức Phớc;</w:t>
      </w:r>
    </w:p>
    <w:p>
      <w:r>
        <w:t>- Các Bộ: TP, TC, NV;</w:t>
      </w:r>
    </w:p>
    <w:p>
      <w:r>
        <w:t>- VPCP: BTCN, PCN Mai Thị Thu Vân; các Vụ: TCCV, TGĐ Cổng TTĐT;</w:t>
      </w:r>
    </w:p>
    <w:p>
      <w:r>
        <w:t>- Lưu: VT, ĐMDN (2b).</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