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2213/UBND-KSTTHC năm 2023 triển khai 02 nhóm thủ tục hành chính liên thông: Đăng ký khai sinh - Đăng ký thường trú - Cấp thẻ Bảo hiểm y tế cho trẻ em dưới 6 tuổi và Đăng ký khai tử - Xóa đăng ký thường trú - Trợ cấp mai táng phí"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2213/UBND-KSTTHC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2213/UBND-KSTTHC</w:t>
      </w:r>
    </w:p>
    <w:p>
      <w:r>
        <w:t>V/v triển khai 02 nhóm thủ tục hành chính liên thông: “Đăng ký khai sinh - Đăng ký thường trú - Cấp thẻ Bảo hiểm y tế cho trẻ em dưới 6 tuổi” và “Đăng ký khai tử - Xóa đăng ký thường trú - Trợ cấp mai táng phí”</w:t>
      </w:r>
    </w:p>
    <w:p>
      <w:r>
        <w:t>Hà Nội, ngày 18 tháng 7 năm 2023</w:t>
      </w:r>
    </w:p>
    <w:p>
      <w:r>
        <w:t>Kính gửi:</w:t>
      </w:r>
    </w:p>
    <w:p>
      <w:r>
        <w:t>- Giám đốc, Thủ trưởng các sở, ngành: Tư pháp, Y tế, Công an Thành phố, Văn phòng UBND Thành phố, Thông tin và Truyền thông, Lao động - Thương binh và Xã hội, Bảo hiểm xã hội Thành phố;</w:t>
      </w:r>
    </w:p>
    <w:p>
      <w:r>
        <w:t>- Chủ tịch UBND các quận, huyện, thị xã.</w:t>
      </w:r>
    </w:p>
    <w:p>
      <w:r>
        <w:t>Thực hiện nhiệm vụ tại các văn bản: Nghị quyết số 97/NQ-CP ngày 08/7/2023 của Chính phủ về Phiên họp Chính phủ thường kỳ tháng 6/2023, Hội nghị trực tuyến Chính phủ với địa phương và Thông báo số 5197/VPCP-KSTT ngày 12/7/2023 của Văn phòng Chính phủ về ý kiến chỉ đạo của Phó Thủ tướng Chính phủ Trần Lưu Quang đối với đề nghị của Bộ Công an tại Báo cáo số 977/BC-TCTTKĐA  (nội dung văn bản kèm theo)  trong đó đề nghị các địa phương tổ chức triển khai thực hiện 02 nhóm thủ tục hành chính liên thông: “Đăng ký khai sinh - Đăng ký thường trú - cấp thẻ Bảo hiểm y tế cho trẻ em dưới 6 tuổi” và “Đăng ký khai tử - Xóa đăng ký thường trú - Trợ cấp mai táng phí” kể từ ngày 10/7/2023.</w:t>
      </w:r>
    </w:p>
    <w:p>
      <w:r>
        <w:t>Về việc này, UBND Thành phố chỉ đạo thực hiện 02 nhóm thủ tục hành chính liên thông: “Đăng ký khai sinh - Đăng ký thường trú - cấp thẻ Bảo hiểm y tế cho trẻ em dưới 6 tuổi” và “Đăng ký khai tử - Xóa đăng ký thường trú - Trợ cấp mai táng phí” theo chỉ đạo tại Nghị quyết 97/NQ-CP ngày 08/7/2023 của Chính phủ nêu trên như sau:</w:t>
      </w:r>
    </w:p>
    <w:p>
      <w:r>
        <w:t>1. Các sở, ngành: Công an Thành phố, Tư pháp, Y tế, Lao động - Thương binh và Xã hội, Bảo hiểm xã hội Thành phố, Văn phòng UBND Thành phố</w:t>
      </w:r>
    </w:p>
    <w:p>
      <w:r>
        <w:t>a) Căn cứ hướng dẫn của Bộ, Ngành chủ quản chỉ đạo việc tổ chức triển khai thực hiện quy trình trong ngành, lĩnh vực đơn vị phụ trách: kịp thời cập nhật các hướng dẫn, quy định về chuyên môn, nghiệp vụ và phối hợp chỉ đạo triển khai thực hiện đối với các ngành, đơn vị theo lĩnh vực phụ trách; thường xuyên tổ chức tập huấn nghiệp vụ, quy trình bổ sung (nếu có) đối với đội ngũ cán bộ, công chức, viên chức cấp cơ sở trực tiếp thực hiện đối với 02 nhóm thủ tục hành chính liên thông nêu trên trong quá trình tổ chức triển khai thực hiện.</w:t>
      </w:r>
    </w:p>
    <w:p>
      <w:r>
        <w:t>b) Kịp thời tham mưu, hướng dẫn, tháo gỡ vướng mắc về chuyên môn, nghiệp vụ trong quá trình tổ chức thực hiện.</w:t>
      </w:r>
    </w:p>
    <w:p>
      <w:r>
        <w:t>2. UBND các quận, huyện, thị xã</w:t>
      </w:r>
    </w:p>
    <w:p>
      <w:r>
        <w:t>a) Chỉ đạo các đơn vị trên địa bàn triển khai thực hiện đối với 02 nhóm thủ tục hành chính liên thông “Đăng ký khai sinh - Đăng ký thường trú - Cấp thẻ bảo hiểm y tế cho trẻ em dưới 6 tuổi” và “Đăng ký khai tử - Xóa đăng ký thường trú - Trợ cấp mai táng phí” theo quy định tại Nghị quyết 97/NQ-CP ngày 08/7/2023 của Chính phủ nêu trên.</w:t>
      </w:r>
    </w:p>
    <w:p>
      <w:r>
        <w:t>b) Tổ chức công tác thông tin, tuyên truyền, vận động người dân khi có nhu cầu tham gia thực hiện 02 nhóm dịch vụ công liên thông “Đăng ký khai sinh - Đăng ký thường trú - Cấp thẻ bảo hiểm y tế cho trẻ em dưới 6 tuổi” và “Đăng ký khai tử - Xóa đăng ký thường trú - Trợ cấp mai táng phí”.</w:t>
      </w:r>
    </w:p>
    <w:p>
      <w:r>
        <w:t>3. Sở Thông tin và Truyền thông: Chủ trì, phối hợp với các sở, ngành (Công an Thành phố, Tư pháp, Y tế, Lao động - Thương binh và Xã hội, Bảo hiểm xã hội Thành phố, Văn phòng UBND Thành phố) và UBND các quận, huyện, thị xã trên địa bàn đẩy mạnh công tác truyền thông, hướng dẫn việc thực hiện nhóm TTHC liên thông để người dân hiểu được ý nghĩa, lợi ích, qua đó tăng số lượng hồ sơ được thực hiện qua dịch vụ công liên thông.</w:t>
      </w:r>
    </w:p>
    <w:p>
      <w:r>
        <w:t>4. Giao Văn phòng UBND Thành phố phối hợp với các cơ quan, đơn vị trong quá trình triển khai thực hiện; kịp thời tổng hợp các khó khăn, vướng mắc, báo cáo UBND Thành phố để xem xét, quyết định./.</w:t>
      </w:r>
    </w:p>
    <w:p>
      <w:r>
        <w:t>Nơi nhận:</w:t>
      </w:r>
    </w:p>
    <w:p>
      <w:r>
        <w:t>- Như trên;</w:t>
      </w:r>
    </w:p>
    <w:p>
      <w:r>
        <w:t>- Chủ tịch UBND Thành phố; (để b/c)</w:t>
      </w:r>
    </w:p>
    <w:p>
      <w:r>
        <w:t>- PCT TT UBND TP Lê Hồng Sơn;</w:t>
      </w:r>
    </w:p>
    <w:p>
      <w:r>
        <w:t>- VP UBNDTP: CVP, các PCVP C.N.Trang, P.T.T.Huyền;</w:t>
      </w:r>
    </w:p>
    <w:p>
      <w:r>
        <w:t>các phòng: KSTTHC, HCTC, KGVX, Trung tâm THCB;</w:t>
      </w:r>
    </w:p>
    <w:p>
      <w:r>
        <w:t>- Lưu: VT, KSTTHC (Nga)</w:t>
      </w:r>
    </w:p>
    <w:p>
      <w:r>
        <w:t>(10374)</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