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212/BTC-HCSN năm 2025 trả lời kiến nghị của cử tri tỉnh Bến Tre gửi tới sau Kỳ họp thứ 8,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212/BTC-HCSN</w:t>
      </w:r>
    </w:p>
    <w:p>
      <w:r>
        <w:t>V/v trả lời kiến nghị của cử tri gửi tới sau kỳ họp thứ 8 Quốc hội khóa XV</w:t>
      </w:r>
    </w:p>
    <w:p>
      <w:r>
        <w:t>Hà Nội, ngày 07 tháng 01 năm 2025</w:t>
      </w:r>
    </w:p>
    <w:p>
      <w:r>
        <w:t>Kính gửi:  Đoàn đại biểu Quốc hội tỉnh Bến Tre.</w:t>
      </w:r>
    </w:p>
    <w:p>
      <w:r>
        <w:t>Bộ Tài chính nhận được kiến nghị của cử tri tỉnh Bến Tre do Ban Dân nguyện chuyển tới tại công văn số 942/BDN ngày 06/11/2024, nội dung kiến nghị như sau:</w:t>
      </w:r>
    </w:p>
    <w:p>
      <w:r>
        <w:t>Hiện nay, Ban Thanh tra nhân dân và Ban Giám sát đầu tư cộng đồng hoạt động theo quy định của Luật Thực hiện dân chủ ở cơ sở năm 2022; Nghị định số 59/2023/NĐ-CP, ngày 14/8/2023 của Chính phủ quy định chi tiết một số điều của Luật Thực hiện dân chủ ở cơ sở; Nghị định số 29/2021/NĐ-CP, ngày 26/3/2021 của Chính phủ quy định về trình tự, thủ tục thẩm định dự án quan trọng quốc gia và giám sát, đánh giá đầu tư; Thông tri số 40/TTr-MTTW-BTT ngày 26/3/2024 của Ủy ban Trung ương Mặt trận Tổ quốc Việt Nam hướng dẫn thực hiện các quy định về tổ chức, hoạt động của Ban Thanh tra nhân dân ở xã, phường, thị trấn và Ban Giám sát đầu tư của cộng đồng. Tuy nhiên, vấn đề kinh phí chưa được hướng dẫn rõ. Cụ thể:</w:t>
      </w:r>
    </w:p>
    <w:p>
      <w:r>
        <w:t>- Tại điểm e, Khoản 2, Điều 40 của Luật Thực hiện dân chủ ở cơ sở năm 2022 quy định: “Hỗ trợ kinh phí hoạt động cho Ban Thanh tra nhân dân. Kinh phí hỗ trợ cho hoạt động của Ban Thanh tra nhân dân được sử dụng từ nguồn ngân sách nhà nước theo dự toán, kế hoạch hằng năm của Ủy ban Mặt trận Tổ quốc Việt Nam cấp xã, do ngân sách nhà nước cấp xã bảo đảm”.</w:t>
      </w:r>
    </w:p>
    <w:p>
      <w:r>
        <w:t>- Tại điểm e Khoản 1 Điều 45 của Luật Thực hiện dân chủ ở cơ sở năm 2022 quy định: “Hỗ trợ kinh phí hoạt động cho Ban Giám sát đầu tư của cộng đồng. Kinh phí hỗ trợ cho hoạt động của Ban Giám sát đầu tư của cộng đồng được sử dụng từ nguồn ngân sách nhà nước theo dự toán, kế hoạch hàng năm của Ủy ban Mặt trận Tổ quốc Việt Nam cấp xã, do ngân sách nhà nước cấp xã bảo đảm”. Cả hai Điều trên của Luật Thực hiện dân chủ ở cơ sở năm 2022 đều có quy định Chính phủ quy định chi tiết tổ chức và hoạt động của Ban Thanh tra nhân dân và Ban giám sát đầu tư của cộng đồng. Tuy nhiên, tại Nghị định số 59/2023/NĐ-CP ngày 14 tháng 8 năm 2023 của Chính phủ quy định chi tiết một số điều của Luật Thực hiện dân chủ ở cơ sở không quy định về kinh phí hoạt động của hai Ban này.</w:t>
      </w:r>
    </w:p>
    <w:p>
      <w:r>
        <w:t>- Theo điểm a Khoản 5 Điều 90 của Nghị định số 29/2021/NĐ-CP ngày 26 tháng 3 năm 2021 của Chính phủ quy định về trình tự, thủ tục thẩm định dự án quan trọng quốc gia và giám sát, đánh giá đầu tư; quy định: “Chi phí hỗ trợ giám sát đầu tư của cộng đồng trên địa bàn cấp xã được cân đối trong dự toán chi của Ủy ban Mặt trận Tổ quốc Việt Nam cấp xã và do ngân sách cấp xã đảm bảo. Mức kinh phí hỗ trợ giám sát đầu tư của cộng đồng trên địa bàn xã bố trí phù hợp với kế hoạch hoạt động giám sát đầu tư của cộng đồng do Hội đồng nhân dân xã quyết định và đảm bảo mức kinh phí tối thiểu 10 triệu đồng/năm cho một xã”. Như vậy, kinh phí chi cho hoạt động của Ban giám sát đầu tư của cộng đồng phải thực hiện như thế nào, kiến nghị Chính phủ chỉ đạo Bộ Tài chính và các bộ, ngành có liên quan hướng dẫn cụ thể về kinh phí chi cho hoạt động của Ban Thanh tra nhân dân ở xã, phường, thị trấn và Ban Giám sát đầu tư của cộng đồng để giúp cho các Ban này thực hiện tốt chức năng, nhiệm vụ được giao.</w:t>
      </w:r>
    </w:p>
    <w:p>
      <w:r>
        <w:t>Bộ Tài chính xin trả lời như sau:</w:t>
      </w:r>
    </w:p>
    <w:p>
      <w:r>
        <w:t>Theo đề nghị của Ủy ban Trung ương Mặt trận Tổ quốc Việt Nam, Bộ Tài chính đã ban hành Thông tư số 63/2017/TT-BTC ngày 19/6/2017 quy định về lập dự toán, quản lý, sử dụng và quyết toán kinh phí bảo đảm cho hoạt động của Ban Thanh tra nhân dân. Việc triển khai xây dựng thông tư sửa đổi Thông tư số 63/2017/TT-BTC đã được Bộ Tài chính phối hợp với Ủy ban Trung ương Mặt trận Tổ quốc Việt Nam triển khai từ cuối năm 2022. Ủy ban Trung ương Mặt trận Tổ quốc Việt Nam đã có Báo cáo số 584/BC-MTTQ-BTT ngày 28/10/2022 về đánh giá kết quả thực hiện và đề xuất sửa đổi, bổ sung một số cơ chế, chính sách về tài chính phục vụ nhiệm vụ của Mặt trận Tổ quốc Việt Nam trong đó đã có đề xuất sửa đổi chế độ này; tuy nhiên chưa thống kê, đánh giá việc triển khai thực hiện các chính sách; căn cứ đề xuất các nội dung, mức chi mới; cập nhật các nội dung mới theo quy định của Luật Thực hiện dân chủ ở cơ sở năm 2022; Nghị định số 59/2023/NĐ-CP ngày 15/8/2023 của Chính phủ quy định chi tiết một số điều của Luật Thực hiện dân chủ ở cơ sở.</w:t>
      </w:r>
    </w:p>
    <w:p>
      <w:r>
        <w:t>Vì vậy, Bộ Tài chính đã phối hợp, có nhiều văn bản đề nghị Ủy ban Trung ương Mặt trận Tổ quốc Việt Nam và các cơ quan có liên quan (Bộ Nội vụ, Tổng liên đoàn lao động Việt Nam) rà soát, bổ sung thông tin làm căn cứ đề xuất các nội dung, mức chi mới, bảo đảm phù hợp với Luật Thực hiện dân chủ ở cơ sở, Nghị định số 59/2023/NĐ-CP ngày 14/8/2023 của Chính phủ.</w:t>
      </w:r>
    </w:p>
    <w:p>
      <w:r>
        <w:t>Đến ngày 27/5/2024, Ủy ban Trung ương Mặt trận Tổ quốc Việt Nam có văn bản số 8324/MTTW-BTT đề xuất sửa đổi, bổ sung một số cơ chế, chính sách về tài chính, trong dó có nội dung đề xuất về kinh phí đảm bảo hoạt động của Ban Thanh tra nhân dân, Ban Giám sát đầu tư cộng đồng.</w:t>
      </w:r>
    </w:p>
    <w:p>
      <w:r>
        <w:t>Căn cứ đề xuất của Ủy ban Trung ương Mặt trận Tổ quốc Việt Nam, Bộ Tài chính đã xây dựng dự thảo Thông tư và có văn bản số 11122/BTC-HCSN ngày 17/10/2024 gửi lấy ý kiến các Bộ, cơ quan ở trung ương, các địa phương và đăng tải lên cổng thông tin điện tử của Chính phủ và Bộ Tài chính để lấy ý kiến rộng rãi nhân dân. Trên cơ sở ý kiến góp ý của các Bộ, cơ quan trung ương, địa phương và nhân dân, Bộ Tài chính sẽ tổng hợp để ban hành thông tư theo đúng quy định.</w:t>
      </w:r>
    </w:p>
    <w:p>
      <w:r>
        <w:t>Trên đây là trả lời của Bộ Tài chính đối với kiến nghị của cử tri tỉnh Bến Tre, trân trọng gửi tới Đoàn Đại biểu Quốc hội tỉnh Bến Tre để trả lời cử tri./.</w:t>
      </w:r>
    </w:p>
    <w:p>
      <w:r>
        <w:t>Nơi nhận:</w:t>
      </w:r>
    </w:p>
    <w:p>
      <w:r>
        <w:t>- Như trên;</w:t>
      </w:r>
    </w:p>
    <w:p>
      <w:r>
        <w:t>- Ban Dân nguyện - UBTVQH;</w:t>
      </w:r>
    </w:p>
    <w:p>
      <w:r>
        <w:t>- VPQH;</w:t>
      </w:r>
    </w:p>
    <w:p>
      <w:r>
        <w:t>- VPCP;</w:t>
      </w:r>
    </w:p>
    <w:p>
      <w:r>
        <w:t>- Văn phòng Bộ;</w:t>
      </w:r>
    </w:p>
    <w:p>
      <w:r>
        <w:t>- Cục THTK (để đăng tải cổng TTĐT;</w:t>
      </w:r>
    </w:p>
    <w:p>
      <w:r>
        <w:t>- Lưu: VT, HCSN, N.Q.Thành (7b).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