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2103/BXD-KTXD năm 2023 về hướng dẫn nội dung liên quan đến chỉ số giá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2103/BXD-KTXD</w:t>
      </w:r>
    </w:p>
    <w:p>
      <w:r>
        <w:t>V/v hướng dẫn một số nội dung liên quan đến chỉ số giá xây dựng</w:t>
      </w:r>
    </w:p>
    <w:p>
      <w:r>
        <w:t>Hà Nội, ngày 25 tháng 5 năm 2023</w:t>
      </w:r>
    </w:p>
    <w:p>
      <w:r>
        <w:t>Kính gửi:  Sở Xây dựng tỉnh Hậu Giang</w:t>
      </w:r>
    </w:p>
    <w:p>
      <w:r>
        <w:t>Bộ Xây dựng nhận được văn bản số 710/SXD-QLXD ngày 26/4/2023 của Sở Xây dựng tỉnh Hậu Giang xin ý kiến hướng dẫn của Bộ Xây dựng về xác định thẩm quyền cho ý kiến đối với chỉ số giá xây dựng ngoài danh mục chỉ số giá xây dựng được công bố. Sau khi xem xét, Bộ Xây dựng có ý kiến như sau:</w:t>
      </w:r>
    </w:p>
    <w:p>
      <w:r>
        <w:t>Thẩm quyền cho ý kiến đối với chỉ số giá xây dựng do chủ đầu tư tổ chức xác định (ngoài danh mục chỉ số giá xây dựng được cơ quan có thẩm quyền công bố) để điều chỉnh giá hợp đồng xây dựng thuộc Bộ Xây dựng đối với công trình xây dựng theo tuyến trên địa bàn 02 đơn vị hành chính cấp tỉnh trở lên hoặc thuộc Ủy ban nhân dân cấp tỉnh đối với công trình xây dựng trên địa bàn tỉnh theo quy định tại khoản 4 Điều 27 Nghị định số 10/2021/NĐ-CP ngày 09/02/2021 của Chính phủ về quản lý chi phí đầu tư xây dựng.</w:t>
      </w:r>
    </w:p>
    <w:p>
      <w:r>
        <w:t>Sở Xây dựng tỉnh Hậu Giang nghiên cứu ý kiến trên để triển khai thực hiện, đảm bảo tuân thủ đúng quy định pháp luật./.</w:t>
      </w:r>
    </w:p>
    <w:p>
      <w:r>
        <w:t>Nơi nhận:</w:t>
      </w:r>
    </w:p>
    <w:p>
      <w:r>
        <w:t>- Như trên;</w:t>
      </w:r>
    </w:p>
    <w:p>
      <w:r>
        <w:t>- TT Bùi Hồng Minh (để b/c);</w:t>
      </w:r>
    </w:p>
    <w:p>
      <w:r>
        <w:t>- Lưu: VT, KTXD (P2 Ng).</w:t>
      </w:r>
    </w:p>
    <w:p>
      <w:r>
        <w:t>TL. BỘ TRƯỞNG</w:t>
      </w:r>
    </w:p>
    <w:p>
      <w:r>
        <w:t>KT. CỤC TRƯỞNG CỤC KINH TẾ XÂY DỰNG</w:t>
      </w:r>
    </w:p>
    <w:p>
      <w:r>
        <w:t>PHÓ CỤC TRƯỞNG</w:t>
      </w:r>
    </w:p>
    <w:p>
      <w:r>
        <w:t>Hoàng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