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2101/TLĐ-QHLĐ sửa đổi Công văn 2038/TLĐ-QHLĐ về chăm lo, hỗ trợ, đoàn viên, người lao động bị ảnh hưởng cơn bão số 3, lũ lụt năm 2024 do Tổng Liên đoàn Lao động Việt Nam</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2101/TLĐ-QHLĐ</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17/09/2024</w:t>
            </w:r>
          </w:p>
        </w:tc>
      </w:tr>
      <w:tr>
        <w:tc>
          <w:tcPr>
            <w:tcW w:type="dxa" w:w="4320"/>
          </w:tcPr>
          <w:p>
            <w:r>
              <w:t>Ngày hiệu lực</w:t>
            </w:r>
          </w:p>
        </w:tc>
        <w:tc>
          <w:tcPr>
            <w:tcW w:type="dxa" w:w="4320"/>
          </w:tcPr>
          <w:p>
            <w:r>
              <w:t>17/09/2024</w:t>
            </w:r>
          </w:p>
        </w:tc>
      </w:tr>
      <w:tr>
        <w:tc>
          <w:tcPr>
            <w:tcW w:type="dxa" w:w="4320"/>
          </w:tcPr>
          <w:p>
            <w:r>
              <w:t>Tình trạng</w:t>
            </w:r>
          </w:p>
        </w:tc>
        <w:tc>
          <w:tcPr>
            <w:tcW w:type="dxa" w:w="4320"/>
          </w:tcPr>
          <w:p>
            <w:r>
              <w:t>Chưa xác định</w:t>
            </w:r>
          </w:p>
        </w:tc>
      </w:tr>
    </w:tbl>
    <w:p/>
    <w:p>
      <w:r>
        <w:t>TỔNG LIÊN ĐOÀN LAO ĐỘNG</w:t>
      </w:r>
    </w:p>
    <w:p>
      <w:r>
        <w:t>VIỆT NAM</w:t>
      </w:r>
    </w:p>
    <w:p>
      <w:r>
        <w:t>-------</w:t>
      </w:r>
    </w:p>
    <w:p>
      <w:r>
        <w:t>CỘNG HÒA XÃ HỘI CHỦ NGHĨA VIỆT NAM</w:t>
      </w:r>
    </w:p>
    <w:p>
      <w:r>
        <w:t>Độc lập - Tự do - Hạnh phúc</w:t>
      </w:r>
    </w:p>
    <w:p>
      <w:r>
        <w:t>---------------</w:t>
      </w:r>
    </w:p>
    <w:p>
      <w:r>
        <w:t>Số: 2101/TLĐ-QHLĐ</w:t>
      </w:r>
    </w:p>
    <w:p>
      <w:r>
        <w:t>V/v sửa đổi, bổ sung Công văn số 2038/TLD- QHLĐ về chăm lo, hỗ trợ, đoàn viên, NLĐ bị ảnh hưởng cơn bão số 3, lũ lụt năm 2024</w:t>
      </w:r>
    </w:p>
    <w:p>
      <w:r>
        <w:t>Hà Nội, ngày 17 tháng 9 năm 2024</w:t>
      </w:r>
    </w:p>
    <w:p>
      <w:r>
        <w:t>Kính gửi:</w:t>
      </w:r>
    </w:p>
    <w:p>
      <w:r>
        <w:t>- Các Liên đoàn Lao động tỉnh, thành phố;</w:t>
      </w:r>
    </w:p>
    <w:p>
      <w:r>
        <w:t>- Các Công đoàn ngành Trung ương và tương đương;</w:t>
      </w:r>
    </w:p>
    <w:p>
      <w:r>
        <w:t>Công đoàn Tổng Công ty trực thuộc Tổng Liên đoàn.</w:t>
      </w:r>
    </w:p>
    <w:p>
      <w:r>
        <w:t>Trước tình hình nhiều đoàn viên, người lao động bị ảnh hưởng nặng do cơn bão số 3, lũ lụt vừa qua, Đoàn Chủ tịch Tổng Liên đoàn Lao động Việt Nam đã ban hành Công văn số 2038/TLĐ-QHLĐ ngày 10/9/2024 để chỉ đạo các cấp công đoàn thực hiện chăm lo, hỗ trợ kịp thời cho đoàn viên, người lao động, góp phần giúp đoàn viên, người lao động giảm bớt khó khăn, sớm ổn định cuộc sống.</w:t>
      </w:r>
    </w:p>
    <w:p>
      <w:r>
        <w:t>Tuy nhiên, quá trình thực hiện chính sách phát sinh một số vấn đề về hồ sơ, thủ tục, nguồn hỗ trợ và đối tượng cần hỗ trợ, Đoàn Chủ tịch Tổng Liên đoàn Lao động Việt Nam sửa đổi, bổ sung Công văn số 2038/TLĐ-QHLĐ ngày 10/9/2024 và đề nghị các Liên đoàn Lao động tỉnh, thành phố, Công đoàn ngành Trung ương và tương đương, Công đoàn Tổng Công ty trực thuộc Tổng Liên đoàn Lao động Việt Nam (sau đây gọi chung là Công đoàn cấp tỉnh) tiếp tục triển khai việc hỗ trợ cho đoàn viên, người lao động và thân nhân người lao động bị thiệt hại do bão lũ như sau:</w:t>
      </w:r>
    </w:p>
    <w:p>
      <w:r>
        <w:t>1. Hỗ trợ đoàn viên, người lao động và thân nhân của đoàn viên, người lao động</w:t>
      </w:r>
    </w:p>
    <w:p>
      <w:r>
        <w:t>1.1. Hỗ trợ đoàn viên, người lao động bị thiệt mạng; thân nhân của đoàn viên, người lao động bị thiệt mạng:</w:t>
      </w:r>
    </w:p>
    <w:p>
      <w:r>
        <w:t>- Đoàn viên, người lao động bị thiệt mạng: 10 triệu đồng/người.</w:t>
      </w:r>
    </w:p>
    <w:p>
      <w:r>
        <w:t>- Thân nhân của đoàn viên, người lao động (con đẻ, con nuôi, vợ hoặc chồng, cha đẻ, mẹ đẻ, cha nuôi, mẹ nuôi, cha vợ hoặc cha chồng, mẹ vợ hoặc mẹ chồng) bị thiệt mạng: 05 triệu đồng/người.</w:t>
      </w:r>
    </w:p>
    <w:p>
      <w:r>
        <w:t>1.2. Hỗ trợ đoàn viên, người lao động bị thương nặng phải nằm viện điều trị: Mức hỗ trợ từ 01 đến 05 triệu đồng/người.</w:t>
      </w:r>
    </w:p>
    <w:p>
      <w:r>
        <w:t>1.3. Hỗ trợ đoàn viên, người lao động bị hư hỏng, thiệt hại về nhà ở:</w:t>
      </w:r>
    </w:p>
    <w:p>
      <w:r>
        <w:t>- Nhà bị tốc mái, hư hỏng phải sửa chữa: Mức hỗ trợ từ 01 đến 03 triệu đồng/trường hợp.</w:t>
      </w:r>
    </w:p>
    <w:p>
      <w:r>
        <w:t>- Nhà bị đổ, sập, hư hỏng hoàn toàn không thể khắc phục, sửa chữa, phải xây mới: Mức hỗ trợ 50 triệu đồng/trường hợp.</w:t>
      </w:r>
    </w:p>
    <w:p>
      <w:r>
        <w:t>2. Nguồn kinh phí hỗ trợ</w:t>
      </w:r>
    </w:p>
    <w:p>
      <w:r>
        <w:t>2.1. Nguồn kinh phí hỗ trợ được lấy từ quỹ hoạt động thường xuyên hoặc cân đối thu - chi trong năm của đơn vị công đoàn cấp trên cơ sở.</w:t>
      </w:r>
    </w:p>
    <w:p>
      <w:r>
        <w:t>2.2. Trường hợp công đoàn cấp trên trực tiếp không cân đối được nguồn thì có văn bản đề nghị Công đoàn cấp tỉnh thực hiện cấp hỗ trợ kinh phí.</w:t>
      </w:r>
    </w:p>
    <w:p>
      <w:r>
        <w:t>2.3. Công đoàn cấp tỉnh căn cứ văn bản đề nghị của công đoàn cấp trên trực tiếp để xem xét cấp hỗ trợ kinh phí thực hiện.</w:t>
      </w:r>
    </w:p>
    <w:p>
      <w:r>
        <w:t>2.4. Trường hợp Công đoàn cấp tỉnh có số dư quỹ hoạt động thường xuyên tại cấp 2 và cấp 3 đến thời điểm chi hỗ trợ (tính đến ngày 01 tháng 9 năm 2024) dưới 15 tỷ đồng, báo cáo Thường trực Đoàn Chủ tịch Tổng Liên đoàn Lao động Việt Nam xem xét cấp hỗ trợ kinh phí.</w:t>
      </w:r>
    </w:p>
    <w:p>
      <w:r>
        <w:t>2.5. Thường trực Đoàn Chủ tịch Tổng Liên đoàn căn cứ văn bản đề nghị của Công đoàn cấp tỉnh để xem xét cấp hỗ trợ kinh phí.</w:t>
      </w:r>
    </w:p>
    <w:p>
      <w:r>
        <w:t>3. Hồ sơ, thủ tục thanh, quyết toán</w:t>
      </w:r>
    </w:p>
    <w:p>
      <w:r>
        <w:t>3.1. Hồ sơ quyết toán</w:t>
      </w:r>
    </w:p>
    <w:p>
      <w:r>
        <w:t>a. Trường hợp đoàn viên, người lao động bị thiệt mạng; thân nhân của đoàn viên, người lao động bị thiệt mạng:</w:t>
      </w:r>
    </w:p>
    <w:p>
      <w:r>
        <w:t>- Văn bản đề nghị cấp hỗ trợ của công đoàn cơ sở;</w:t>
      </w:r>
    </w:p>
    <w:p>
      <w:r>
        <w:t>- Bản sao Giấy chứng tử;</w:t>
      </w:r>
    </w:p>
    <w:p>
      <w:r>
        <w:t>- Danh sách nhận tiền (đầy đủ thông tin cá nhân người mất, người nhận tiền);</w:t>
      </w:r>
    </w:p>
    <w:p>
      <w:r>
        <w:t>- Trường hợp là thân nhân của đoàn viên, người lao động bị thiệt mạng cần có giấy tờ chứng minh thân nhân theo quy định của pháp luật.</w:t>
      </w:r>
    </w:p>
    <w:p>
      <w:r>
        <w:t>b. Trường hợp đoàn viên, người lao động bị thương nặng phải nằm viện điều trị:</w:t>
      </w:r>
    </w:p>
    <w:p>
      <w:r>
        <w:t>- Văn bản đề nghị cấp hỗ trợ của công đoàn cơ sở;</w:t>
      </w:r>
    </w:p>
    <w:p>
      <w:r>
        <w:t>- Bản sao hồ sơ bệnh án hoặc bản sao giấy ra viện.</w:t>
      </w:r>
    </w:p>
    <w:p>
      <w:r>
        <w:t>- Danh sách nhận tiền (đầy đủ thông tin cá nhân người nhận tiền);</w:t>
      </w:r>
    </w:p>
    <w:p>
      <w:r>
        <w:t>c. Trường hợp đoàn viên, người lao động bị hư hỏng, thiệt hại về nhà ở:</w:t>
      </w:r>
    </w:p>
    <w:p>
      <w:r>
        <w:t>- Nhà bị tốc mái, hư hỏng phải sửa chữa:</w:t>
      </w:r>
    </w:p>
    <w:p>
      <w:r>
        <w:t>+ Văn bản đề nghị cấp hỗ trợ của công đoàn cơ sở;</w:t>
      </w:r>
    </w:p>
    <w:p>
      <w:r>
        <w:t>+ Danh sách nhận tiền (đầy đủ thông tin cá nhân người nhận tiền);</w:t>
      </w:r>
    </w:p>
    <w:p>
      <w:r>
        <w:t>(Lưu ý: Trường hợp các đơn vị tiếp nhận kinh phí theo Kế hoạch số 124/KH-TLĐ ngày 13/9/2024 của Tổng Liên đoàn Lao động Việt Nam để hỗ trợ đoàn viên, người lao động bị hư hỏng, thiệt hại về nhà ở đề nghị đơn vị phối hợp với Ủy ban Mặt trận tổ quốc Việt Nam tỉnh, thành phố để tổ chức hỗ trợ và thực hiện thanh quyết toán theo Công văn này)</w:t>
      </w:r>
    </w:p>
    <w:p>
      <w:r>
        <w:t>- Nhà bị đổ, sập, hư hỏng hoàn toàn không thể khắc phục, sửa chữa, phải xây mới:</w:t>
      </w:r>
    </w:p>
    <w:p>
      <w:r>
        <w:t>+ Văn bản đề nghị cấp hỗ trợ của công đoàn cơ sở;</w:t>
      </w:r>
    </w:p>
    <w:p>
      <w:r>
        <w:t>+ Hình ảnh chụp hiện trạng thiệt hại;</w:t>
      </w:r>
    </w:p>
    <w:p>
      <w:r>
        <w:t>+ Biên bản thẩm định của cấp hỗ trợ;</w:t>
      </w:r>
    </w:p>
    <w:p>
      <w:r>
        <w:t>+ Danh sách nhận tiền (đầy đủ thông tin cá nhân người nhận tiền);</w:t>
      </w:r>
    </w:p>
    <w:p>
      <w:r>
        <w:t>+ Quyết định chi hỗ trợ;</w:t>
      </w:r>
    </w:p>
    <w:p>
      <w:r>
        <w:t>3.2. Về hạch toán kế toán</w:t>
      </w:r>
    </w:p>
    <w:p>
      <w:r>
        <w:t>Đơn vị nào tổ chức hỗ trợ thì thực hiện quyết toán chi tại đơn vị đó (mục chi trực tiếp chăm lo, đại diện, bảo vệ, đào tạo đoàn viên và người lao động). Đối với những đơn vị được cấp trên hỗ trợ kinh phí để tổ chức hỗ trợ, khi được cấp kinh phí hỗ trợ, đơn vị hạch toán tăng nguồn kinh phí cấp trên cấp hỗ trợ. Đối với đơn vị cấp hỗ trợ kinh phí cho cấp dưới để tổ chức hỗ trợ, khi cấp kinh phí, đơn vị hạch toán tăng kinh phí đã cấp hỗ trợ cho cấp dưới. Việc hạch toán và áp mục lục tài chính công đoàn về các khoản chi, cấp kinh phí hỗ trợ, nhận kinh phí hỗ trợ thực hiện theo Hướng dẫn số 22/HD-TLĐ ngày 29/4/2021 và Hướng dẫn số 86/HD-TLĐ ngày 29/5/2023 của Tổng Liên đoàn Lao động Việt Nam.</w:t>
      </w:r>
    </w:p>
    <w:p>
      <w:r>
        <w:t>Đề nghị các Liên đoàn Lao động tỉnh, thành phố, Công đoàn ngành trung ương và tương đương, Công đoàn Tổng Công ty trực thuộc Tổng Liên đoàn khẩn trương, triển khai, thực hiện. Quá trình thực hiện nếu có vướng mắc liên hệ về Tổng Liên đoàn Lao động Việt Nam (qua Ban Quan hệ Lao động) để phối hợp giải quyết.</w:t>
      </w:r>
    </w:p>
    <w:p>
      <w:r>
        <w:t>Nơi nhận:</w:t>
      </w:r>
    </w:p>
    <w:p>
      <w:r>
        <w:t>- Như trên;</w:t>
      </w:r>
    </w:p>
    <w:p>
      <w:r>
        <w:t>- Đảng đoàn TLĐ;</w:t>
      </w:r>
    </w:p>
    <w:p>
      <w:r>
        <w:t>- Các ban, đơn vị trực thuộc TLĐ;</w:t>
      </w:r>
    </w:p>
    <w:p>
      <w:r>
        <w:t>- Lưu VT, QHLĐ, TC.</w:t>
      </w:r>
    </w:p>
    <w:p>
      <w:r>
        <w:t>TM. ĐOÀN CHỦ TỊCH</w:t>
      </w:r>
    </w:p>
    <w:p>
      <w:r>
        <w:t>PHÓ CHỦ TỊCH</w:t>
      </w:r>
    </w:p>
    <w:p>
      <w:r>
        <w:t>Phan Văn Anh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