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2090/TCT-KK năm 2023 về báo cáo tình hình khai thuế, nộp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2090/TCT-KK</w:t>
      </w:r>
    </w:p>
    <w:p>
      <w:r>
        <w:t>V/v báo cáo tình hình khai thuế, nộp thuế</w:t>
      </w:r>
    </w:p>
    <w:p>
      <w:r>
        <w:t>Hà Nội, ngày 26 tháng 5 năm 2023</w:t>
      </w:r>
    </w:p>
    <w:p>
      <w:r>
        <w:t>Kính gửi:</w:t>
      </w:r>
    </w:p>
    <w:p>
      <w:r>
        <w:t>- Cục Thuế các tỉnh thành phố trực thuộc Trung ương;</w:t>
      </w:r>
    </w:p>
    <w:p>
      <w:r>
        <w:t>- Cục Thuế Doanh nghiệp lớn.</w:t>
      </w:r>
    </w:p>
    <w:p>
      <w:r>
        <w:t>Để thực hiện công tác điều hành, quản lý thuế đối với hoạt động kinh doanh của các doanh nghiệp dự án BOT trong lĩnh vực giao thông, Tổng cục Thuế đề nghị Cục Thuế các tỉnh, thành phố trực thuộc Trung ương và Cục Thuế Doanh nghiệp lớn thực hiện tổng hợp báo cáo tình hình thực hiện khai thuế, nộp thuế của các doanh nghiệp quản lý và kinh doanh dự án BOT trong lĩnh vực giao thông năm 2022 và các tháng đầu năm 2023, cụ thể:</w:t>
      </w:r>
    </w:p>
    <w:p>
      <w:r>
        <w:t>BÁO CÁO TÌNH HÌNH KHAI, NỘP THUẾ CỦA CÁC DN BOT</w:t>
      </w:r>
    </w:p>
    <w:p>
      <w:r>
        <w:t>Đơn vị tiền: Đồng VN</w:t>
      </w:r>
    </w:p>
    <w:p>
      <w:r>
        <w:t>TT</w:t>
      </w:r>
    </w:p>
    <w:p>
      <w:r>
        <w:t>MST</w:t>
      </w:r>
    </w:p>
    <w:p>
      <w:r>
        <w:t>NNT</w:t>
      </w:r>
    </w:p>
    <w:p>
      <w:r>
        <w:t>Dự án BOT</w:t>
      </w:r>
    </w:p>
    <w:p>
      <w:r>
        <w:t>Thuế GTGT</w:t>
      </w:r>
    </w:p>
    <w:p>
      <w:r>
        <w:t>Thuế TNDN</w:t>
      </w:r>
    </w:p>
    <w:p>
      <w:r>
        <w:t>Thuế khác</w:t>
      </w:r>
    </w:p>
    <w:p>
      <w:r>
        <w:t>Thuế phải nộp theo kê khai</w:t>
      </w:r>
    </w:p>
    <w:p>
      <w:r>
        <w:t>Số thuế đã nộp</w:t>
      </w:r>
    </w:p>
    <w:p>
      <w:r>
        <w:t>Thuế phải nộp theo kê khai</w:t>
      </w:r>
    </w:p>
    <w:p>
      <w:r>
        <w:t>Số thuế đã nộp</w:t>
      </w:r>
    </w:p>
    <w:p>
      <w:r>
        <w:t>Thuế phải nộp theo kê khai</w:t>
      </w:r>
    </w:p>
    <w:p>
      <w:r>
        <w:t>Số thuế đã nộp</w:t>
      </w:r>
    </w:p>
    <w:p>
      <w:r>
        <w:t>1</w:t>
      </w:r>
    </w:p>
    <w:p>
      <w:r>
        <w:t>2022</w:t>
      </w:r>
    </w:p>
    <w:p>
      <w:r>
        <w:t>2023</w:t>
      </w:r>
    </w:p>
    <w:p>
      <w:r>
        <w:t>2</w:t>
      </w:r>
    </w:p>
    <w:p>
      <w:r>
        <w:t>Cục Thuế thực hiện tổng hợp số liệu hình thực hiện khai thuế, nộp thuế của các doanh nghiệp quản lý và kinh doanh dự án BOT trong lĩnh vực giao thông bằng văn bản gửi về Tổng cục Thuế (Vụ Kê khai và Kế toán thuế). Đồng thời, gửi file về địa chỉ Email  ntthuyen04@gdt.gov.vn  Huyen, Nguyen Thi Thanh Huyen (KK-TCT) trong ngày 29/05/2023.</w:t>
      </w:r>
    </w:p>
    <w:p>
      <w:r>
        <w:t>Tổng cục Thuế thông báo để Cục thuế các tỉnh, thành phố và Cục Thuế Doanh nghiệp lớn biết và thực hiện./.</w:t>
      </w:r>
    </w:p>
    <w:p>
      <w:r>
        <w:t>Nơi nhận:</w:t>
      </w:r>
    </w:p>
    <w:p>
      <w:r>
        <w:t>- Như trên;</w:t>
      </w:r>
    </w:p>
    <w:p>
      <w:r>
        <w:t>- Quyền TCTr Mai Xuân Thành (để b/c);</w:t>
      </w:r>
    </w:p>
    <w:p>
      <w:r>
        <w:t>- Phó TCTr Phi Vân Tuấn (để b/c);</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