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2082/VPCP-KGVX năm 2024 gửi Hồ sơ "Mo Mường" và "Nghệ thuật Chèo" trình UNESCO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2082/VPCP-KGVX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2082/VPCP-KGVX</w:t>
      </w:r>
    </w:p>
    <w:p>
      <w:r>
        <w:t>V/v gửi Hồ sơ “Mo Mường” và “Nghệ thuật Chèo” trình UNESCO</w:t>
      </w:r>
    </w:p>
    <w:p>
      <w:r>
        <w:t>Hà Nội, ngày 29 tháng 3 năm 2024</w:t>
      </w:r>
    </w:p>
    <w:p>
      <w:r>
        <w:t>Kính gửi:</w:t>
      </w:r>
    </w:p>
    <w:p>
      <w:r>
        <w:t>- Bộ Văn hóa, Thể thao và Du lịch;</w:t>
      </w:r>
    </w:p>
    <w:p>
      <w:r>
        <w:t>- Ủy ban quốc gia UNESCO Việt Nam (Bộ Ngoại giao);</w:t>
      </w:r>
    </w:p>
    <w:p>
      <w:r>
        <w:t>- Hội đồng Di sản văn hóa Quốc gia.</w:t>
      </w:r>
    </w:p>
    <w:p>
      <w:r>
        <w:t>Xét đề nghị của Bộ Văn hóa, Thể thao và Du lịch tại Công văn số 1288/BVHTTDL-DSVH ngày 28 tháng 3 năm 2024, ý kiến thẩm định của Hội đồng Di sản văn hóa quốc gia (Công văn số 26/BC-HĐDSVHQG ngày 30 tháng 12 năm 2023) về việc xin phép ký và gửi các hồ sơ quốc gia “Mo Mường” và “Nghệ thuật Chèo” để trình, xét ghi danh vào các Danh sách di sản văn hóa phi vật thể của UNESCO, Phó Thủ tướng Chính phủ Trần Hồng Hà có ý kiến như sau:</w:t>
      </w:r>
    </w:p>
    <w:p>
      <w:r>
        <w:t>1. Đồng ý đệ trình Tổ chức Khoa học, Giáo dục và Văn hóa của Liên hiệp quốc (UNESCO) xem xét, đưa Di sản văn hóa phi vật thể “Mo Mường” (Hòa Bình, Thanh Hóa, Ninh Bình, Phú Thọ, Sơn La, Hà Nội và Đắk Lắk) vào Danh sách Di sản văn hóa phi vật thể cần bảo vệ khẩn cấp và Di sản văn hóa phi vật thể “Nghệ thuật Chèo” (Thái Bình, Ninh Bình, Hà Nam, Nam Định, Hải Dương, Hưng Yên, Bắc Ninh, Vĩnh Phúc, Phú Thọ, Quảng Ninh, Bắc Giang, Thái Nguyên, Hà Nội và Hải Phòng) vào Danh sách di sản văn hóa phi vật thể đại diện của nhân loại; ủy quyền Bộ trưởng Bộ Văn hóa, Thể thao và Du lịch ký các Hồ sơ theo quy định.</w:t>
      </w:r>
    </w:p>
    <w:p>
      <w:r>
        <w:t>2. Ủy ban Quốc gia UNESCO Việt Nam chủ trì, phối hợp với Bộ Văn hóa, Thể thao và Du lịch làm các thủ tục cần thiết để gửi các Hồ sơ di sản tới UNESCO, bảo đảm thời gian theo quy định của Công ước về Bảo vệ Di sản văn hóa phi vật thể 2003 và pháp luật về di sản văn hóa.</w:t>
      </w:r>
    </w:p>
    <w:p>
      <w:r>
        <w:t>Văn phòng Chính phủ thông báo để các cơ quan liên quan biết, thực hiện./.</w:t>
      </w:r>
    </w:p>
    <w:p>
      <w:r>
        <w:t>Nơi nhận:</w:t>
      </w:r>
    </w:p>
    <w:p>
      <w:r>
        <w:t>- Như trên;</w:t>
      </w:r>
    </w:p>
    <w:p>
      <w:r>
        <w:t>- Thủ tướng CP, PTTg Trần Hồng Hà (để b/c);</w:t>
      </w:r>
    </w:p>
    <w:p>
      <w:r>
        <w:t>- Bộ Ngoại giao;</w:t>
      </w:r>
    </w:p>
    <w:p>
      <w:r>
        <w:t>- UBND các tỉnh, TP: Hà Nội, Hải Phòng, Hòa Bình, Thanh Hóa, Ninh Binh, Phú Thọ, Sơn La, Đắk Lắk, Thái Bình, Hà Nam, Nam Định, Hải Dương, Hưng Yên, Bắc Ninh, Vĩnh Phúc, Quảng Ninh, Bắc Giang, Thái Nguyên;</w:t>
      </w:r>
    </w:p>
    <w:p>
      <w:r>
        <w:t>- Cục DSVH (Bộ VHTTDL);</w:t>
      </w:r>
    </w:p>
    <w:p>
      <w:r>
        <w:t>- Hội đồng Di sản văn hóa quốc gia;</w:t>
      </w:r>
    </w:p>
    <w:p>
      <w:r>
        <w:t>- VPCP: BTCN, PCN Nguyễn Sỹ Hiệp, Trợ lý của TTg PTTg Trần Hồng Hà, TGĐ Cổng TTĐT; các Vụ: TH, QHQT, QHĐP;</w:t>
      </w:r>
    </w:p>
    <w:p>
      <w:r>
        <w:t>- Lưu: VT, KGVX(3), đdt.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