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2070/BHXH-CNTT năm 2025 tăng cường công tác bảo đảm an toàn thông tin mạng trong dịp nghỉ Lễ Quốc khánh 02/9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2070/BHXH-CNTT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2070/BHXH-CNTT</w:t>
      </w:r>
    </w:p>
    <w:p>
      <w:r>
        <w:t>V/v tăng cường công tác bảo đảm an toàn thông tin mạng trong dịp nghỉ Lễ Quốc khánh 02/9</w:t>
      </w:r>
    </w:p>
    <w:p>
      <w:r>
        <w:t>Hà Nội, ngày 26 tháng 08 năm 2025</w:t>
      </w:r>
    </w:p>
    <w:p>
      <w:r>
        <w:t>Kính gửi:</w:t>
      </w:r>
    </w:p>
    <w:p>
      <w:r>
        <w:t>- Văn phòng Bảo hiểm xã hội Việt Nam;</w:t>
      </w:r>
    </w:p>
    <w:p>
      <w:r>
        <w:t>- Bảo hiểm xã hội các tỉnh, thành phố trực thuộc Trung ương.</w:t>
      </w:r>
    </w:p>
    <w:p>
      <w:r>
        <w:t>( Sau đây gọi chung là các đơn vị )</w:t>
      </w:r>
    </w:p>
    <w:p>
      <w:r>
        <w:t>Trong thời gian diễn ra sự kiện quan trọng kỷ niệm 80 năm Cách mạng tháng Tám thành công và Quốc khánh (02/9/1945 - 02/9/2025) là thời điểm nhạy cảm để tin tặc lợi dụng, gia tăng các cuộc tấn công mạng. Mục tiêu chủ yếu được nhắm đến là các hệ thống thông tin của các cơ quan, tổ chức nhà nước. Bên cạnh đó, thời gian gần đây đã phát hiện nhiều tài khoản của người dân, doanh nghiệp sử dụng để truy cập Công dịch vụ công trực tuyến và tài khoản của người dùng BHXH Việt Nam sử dụng truy cập hệ thống ứng dụng nghiệp vụ bị lộ lọt thông tin trên không gian mạng.</w:t>
      </w:r>
    </w:p>
    <w:p>
      <w:r>
        <w:t>Để bảo đảm an toàn thông tin (ATTT), duy trì hoạt động ổn định các hệ thống thông tin thông suốt, phục vụ người dân, doanh nghiệp trong dịp nghỉ Lễ Quốc khánh 2/9, Bảo hiểm xã hội (BHXH) Việt Nam yêu cầu các đơn vị tăng cường triển khai công tác bảo đảm ATTT cho các hệ thống thông tin thuộc phạm vi quản lý như sau:</w:t>
      </w:r>
    </w:p>
    <w:p>
      <w:r>
        <w:t>1. Chủ động cập nhật đầy đủ các bản vá cho toàn bộ máy chủ, máy trạm và các thiết bị trong hệ thống mạng của đơn vị; rà soát và khắc phục triệt để các lỗ hổng, điểm yếu trên các hệ thống thông tin thuộc phạm vi quản lý, đặc biệt là các lỗ hổng, điểm yếu đã được cảnh báo.</w:t>
      </w:r>
    </w:p>
    <w:p>
      <w:r>
        <w:t>2. Quán triệt nâng cao nhận thức kỹ năng cơ bản về ATTT và phòng, chống lừa đảo trên không gian mạng; kỹ năng bảo vệ các hệ thống thông tin chứa thông tin, dữ liệu cá nhân cho toàn thể viên chức và người lao động của đơn vị. Xử lý quyết liệt, triệt để các trường hợp tài khoản lộ lọt mật khẩu, phát tán thư điện tử rác, sử dụng các công cụ trái phép truy cập các hệ thống thông tin, truy xuất dữ liệu nghiệp vụ không đúng quy định.</w:t>
      </w:r>
    </w:p>
    <w:p>
      <w:r>
        <w:t>3. Thường xuyên theo dõi hệ thống ATTT, hệ thống phòng chống mã độc của đơn vị để phát hiện và xử lý cảnh báo mã độc, khắc phục sự cố ATTT kịp thời; thực hiện ưu tiên rà soát, xử lý các máy chủ, máy trạm, tài khoản, địa chỉ IP, tên miền… trong danh sách mạng botnet hoặc cảnh báo tại các báo cáo ATTT của BHXH Việt Nam hàng tháng.</w:t>
      </w:r>
    </w:p>
    <w:p>
      <w:r>
        <w:t>4. Tuyên truyền đến người dân nâng cao kỹ năng bảo vệ tài khoản, thông tin cá nhân trên không gian mạng. Hướng dẫn, hỗ trợ người dân, doanh nghiệp bị lộ lọt tài khoản đăng nhập Cổng dịch vụ công trực tuyến và thông báo chính sách bảo mật tài khoản của BHXH Việt Nam mới triển khai trên Cổng dịch vụ công trực tuyến.</w:t>
      </w:r>
    </w:p>
    <w:p>
      <w:r>
        <w:t>5. Theo dõi, tiếp nhận và xử lý thông tin cảnh báo của BHXH Việt Nam (qua Trung tâm Công nghệ thông tin và Chuyển đổi số) để phát hiện kịp thời các nguy cơ, dấu hiệu bị khai thác, tấn công mạng và sẵn sàng triển khai phương án, kế hoạch ứng phó tấn công mạng trong trường hợp xảy ra sự cố.</w:t>
      </w:r>
    </w:p>
    <w:p>
      <w:r>
        <w:t>6. Phân công viên chức làm công tác ATTT của đơn vị trực giám sát thường xuyên, liên tục trong thời gian nghỉ lễ để đảm bảo phát hiện sớm các nguy cơ tấn công mạng, kịp thời ứng cứu, xử lý và khắc phục sự cố ATTT.</w:t>
      </w:r>
    </w:p>
    <w:p>
      <w:r>
        <w:t>7. Trong trường hợp cần hỗ trợ xử lý, ứng cứu sự cố liên hệ BHXH Việt Nam qua các đầu mối:</w:t>
      </w:r>
    </w:p>
    <w:p>
      <w:r>
        <w:t>- Thường trực Đội ứng cứu sự cố BHXH Việt Nam, thư điện tử: hta.cntt@vss.gov.vn, số điện thoại 024.37753102 / 0968367398.</w:t>
      </w:r>
    </w:p>
    <w:p>
      <w:r>
        <w:t>- Trung tâm vận hành hệ thống thông tin BHXH Việt Nam, thư điện tử: noc@vss.gov.vn, số điện thoại: 0961310985 / 0984391786 / 0961334033./.</w:t>
      </w:r>
    </w:p>
    <w:p>
      <w:r>
        <w:t>Nơi nhận:</w:t>
      </w:r>
    </w:p>
    <w:p>
      <w:r>
        <w:t>- Như trên;</w:t>
      </w:r>
    </w:p>
    <w:p>
      <w:r>
        <w:t>- Thứ trưởng Bùi Văn Khắng (để b/c);</w:t>
      </w:r>
    </w:p>
    <w:p>
      <w:r>
        <w:t>- Giám đốc BHXH Việt Nam (để b/c);</w:t>
      </w:r>
    </w:p>
    <w:p>
      <w:r>
        <w:t>- Cục CNTT&amp;CĐS - Bộ Tài chính;</w:t>
      </w:r>
    </w:p>
    <w:p>
      <w:r>
        <w:t>- Các PGĐ BHXH Việt Nam;</w:t>
      </w:r>
    </w:p>
    <w:p>
      <w:r>
        <w:t>- Các đơn vị trực thuộc BHXH VN;</w:t>
      </w:r>
    </w:p>
    <w:p>
      <w:r>
        <w:t>- VPĐU, VPHĐQL;</w:t>
      </w:r>
    </w:p>
    <w:p>
      <w:r>
        <w:t>- Lưu: VT, CNTT.</w:t>
      </w:r>
    </w:p>
    <w:p>
      <w:r>
        <w:t>KT. GIÁM ĐỐC</w:t>
      </w:r>
    </w:p>
    <w:p>
      <w:r>
        <w:t>PHÓ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