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207/VPCP-KTTH năm 2024 tình hình thực hiện Nghị quyết 99/NQ-CP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207/VPCP-KTTH</w:t>
      </w:r>
    </w:p>
    <w:p>
      <w:r>
        <w:t>V/v tình hình thực hiện Nghị quyết số 99/NQ-CP năm 2023</w:t>
      </w:r>
    </w:p>
    <w:p>
      <w:r>
        <w:t>Hà Nội, ngày 10 tháng 01 năm 2024</w:t>
      </w:r>
    </w:p>
    <w:p>
      <w:r>
        <w:t>Kính gửi:</w:t>
      </w:r>
    </w:p>
    <w:p>
      <w:r>
        <w:t>- Các Bộ, cơ quan ngang Bộ, cơ quan thuộc Chính phủ;</w:t>
      </w:r>
    </w:p>
    <w:p>
      <w:r>
        <w:t>- Ủy ban nhân dân các tỉnh, thành phố trực thuộc trung ương.</w:t>
      </w:r>
    </w:p>
    <w:p>
      <w:r>
        <w:t>Xét báo cáo của Bộ Kế hoạch và Đầu tư tại văn bản số 10508/BKHĐT- QLKTTW ngày 13 tháng 12 năm 2023 về tình hình thực hiện Nghị quyết số 99/NQ-CP ngày 03 tháng 10 năm 2017 ban hành Chương trình hành động của Chính phủ thực hiện Nghị quyết số 11-NQ/TW ngày 03/6/2017 của Hội nghị lần thứ năm Ban Chấp hành Trung ương Đảng khóa XII về hoàn thiện thể chế kinh tế thị trường định hướng xã hội chủ nghĩa năm 2023, Phó Thủ tướng Lê Minh Khái có ý kiến như sau:</w:t>
      </w:r>
    </w:p>
    <w:p>
      <w:r>
        <w:t>1. Các Bộ, cơ quan, địa phương nghiên cứu nội dung báo cáo, kiến nghị của Bộ Kế hoạch và Đầu tư tại Báo cáo kèm theo văn bản số 10508/BKHĐT- QLKTTW (bản chụp kèm theo), theo chức năng, nhiệm vụ và thẩm quyền được giao, theo dõi sát diễn biến tình hình trong nước, quốc tế, chủ động phân tích, dự báo, thường xuyên đánh giá tác động của các cơ chế, chính sách, văn bản quy phạm pháp luật đã ban hành, quyết liệt thực hiện hiệu quả, kịp thời các nhiệm vụ, giải pháp đặt ra tại các Nghị quyết của Quốc hội, các Nghị quyết của Chính phủ, chỉ đạo của Lãnh đạo Chính phủ tại các văn bản có liên quan về rà soát, hoàn thiện hệ thống pháp luật, bảo đảm thống nhất, đồng bộ, hiệu quả, đáp ứng yêu cầu tình hình thực tiễn, tháo gỡ các khó khăn, vướng mắc phát sinh theo thẩm quyền và quy định của pháp luật; kịp thời báo cáo, đề xuất giải pháp phù hợp, hiệu quả đối với các vấn đề phát sinh, vượt thẩm quyền.</w:t>
      </w:r>
    </w:p>
    <w:p>
      <w:r>
        <w:t>2.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Thủ tướng Chính phủ;</w:t>
      </w:r>
    </w:p>
    <w:p>
      <w:r>
        <w:t>- Phó Thủ tướng Lê Minh Khái;</w:t>
      </w:r>
    </w:p>
    <w:p>
      <w:r>
        <w:t>- VPCP: BTCN, PCN Mai Thị Thu Vân, Vụ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