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20617/CHQ-GSQL năm 2025 về thanh lý nguyên liệu của doanh nghiệp chế xuất theo hình thức xuất khẩu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20617/CHQ-GSQL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22/08/2025</w:t>
            </w:r>
          </w:p>
        </w:tc>
      </w:tr>
      <w:tr>
        <w:tc>
          <w:tcPr>
            <w:tcW w:type="dxa" w:w="4320"/>
          </w:tcPr>
          <w:p>
            <w:r>
              <w:t>Ngày hiệu lực</w:t>
            </w:r>
          </w:p>
        </w:tc>
        <w:tc>
          <w:tcPr>
            <w:tcW w:type="dxa" w:w="4320"/>
          </w:tcPr>
          <w:p>
            <w:r>
              <w:t>22/08/2025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20617/CHQ-GSQL</w:t>
      </w:r>
    </w:p>
    <w:p>
      <w:r>
        <w:t>V/v vướng mắc thủ tục hải quan</w:t>
      </w:r>
    </w:p>
    <w:p>
      <w:r>
        <w:t>Hà Nội, ngày 22 tháng 8 năm 2025</w:t>
      </w:r>
    </w:p>
    <w:p>
      <w:r>
        <w:t>Kính gửi:  Công ty TNHH Logistics Shibusawa Việt Nam.</w:t>
      </w:r>
    </w:p>
    <w:p>
      <w:r>
        <w:t>(Đ/c: Số 40 Đường Bà Huyện Thanh Quan, Phường Xuân Hòa, TP. HCM)</w:t>
      </w:r>
    </w:p>
    <w:p>
      <w:r>
        <w:t>Trả lời công văn số 022/SLV.2025/CV-CS ngày 12/8/2025 của Công ty TNHH Logistics Shibusawa Việt Nam về việc thanh lý nguyên liệu của doanh nghiệp chế xuất theo hình thức xuất khẩu, Cục Hải quan có ý kiến như sau:</w:t>
      </w:r>
    </w:p>
    <w:p>
      <w:r>
        <w:t>1. Trên cơ sở hướng dẫn về mã loại hình tại Phụ lục ban hành kèm theo Quyết định số 1357/QĐ-TCHQ ngày 18/5/2021 của Tổng cục Hải quan (nay là Cục Hải quan), trường hợp xuất khẩu hàng hóa có nguồn gốc nhập khẩu đã qua quá trình gia công, chế biến thì không áp dụng mã loại hình B13.</w:t>
      </w:r>
    </w:p>
    <w:p>
      <w:r>
        <w:t>2. Thủ tục thanh lý hàng hóa của doanh nghiệp chế xuất được quy định tại Điều 79 Thông tư số 38/2015/TT-BTC ngày 25/3/2015 được sửa đổi, bổ sung tại khoản 55 Thông tư số 39/2018/TT-BTC ngày 20/4/2018 của Bộ Tài chính. Đối với trường hợp cụ thể của Công ty, đề nghị cung cấp hồ sơ và liên hệ với cơ quan hải quan nơi dự kiến làm thủ tục hải quan để được hướng dẫn.</w:t>
      </w:r>
    </w:p>
    <w:p>
      <w:r>
        <w:t>Cục Hải quan trả lời để Công ty biết./.</w:t>
      </w:r>
    </w:p>
    <w:p>
      <w:r>
        <w:t>Nơi nhận:</w:t>
      </w:r>
    </w:p>
    <w:p>
      <w:r>
        <w:t>- Như trên;</w:t>
      </w:r>
    </w:p>
    <w:p>
      <w:r>
        <w:t>- PCT Âu Anh Tuấn (để b/c);</w:t>
      </w:r>
    </w:p>
    <w:p>
      <w:r>
        <w:t>- Lưu: VT, GSQL.</w:t>
      </w:r>
    </w:p>
    <w:p>
      <w:r>
        <w:t>TL. CỤC TRƯỞNG</w:t>
      </w:r>
    </w:p>
    <w:p>
      <w:r>
        <w:t>KT. TRƯỞNG BAN GIÁM SÁT QUẢN LÝ VỀ HQ</w:t>
      </w:r>
    </w:p>
    <w:p>
      <w:r>
        <w:t>PHÓ TRƯỞNG BAN</w:t>
      </w:r>
    </w:p>
    <w:p>
      <w:r>
        <w:t>Nguyễn Anh Tài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