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20434/CHQ-GSQL năm 2025 thực hiện Hiệp định Đối tác Toàn diện và Tiến bộ xuyên Thái Bình Dương (CPTPP)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20434/CHQ-GSQL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21/08/2025</w:t>
            </w:r>
          </w:p>
        </w:tc>
      </w:tr>
      <w:tr>
        <w:tc>
          <w:tcPr>
            <w:tcW w:type="dxa" w:w="4320"/>
          </w:tcPr>
          <w:p>
            <w:r>
              <w:t>Ngày hiệu lực</w:t>
            </w:r>
          </w:p>
        </w:tc>
        <w:tc>
          <w:tcPr>
            <w:tcW w:type="dxa" w:w="4320"/>
          </w:tcPr>
          <w:p>
            <w:r>
              <w:t>21/08/2025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20434/CHQ-GSQL</w:t>
      </w:r>
    </w:p>
    <w:p>
      <w:r>
        <w:t>V/v thực hiện Hiệp định CPTPP</w:t>
      </w:r>
    </w:p>
    <w:p>
      <w:r>
        <w:t>Hà Nội, ngày 21 tháng 8 năm 2025</w:t>
      </w:r>
    </w:p>
    <w:p>
      <w:r>
        <w:t>Kính gửi:  Công ty TNHH Estee Lauder (Việt Nam).</w:t>
      </w:r>
    </w:p>
    <w:p>
      <w:r>
        <w:t>(Đ/c: Royal Centre, 235 Nguyễn Văn Cừ, Phường Cầu Ông Lãnh, TP. Hồ Chí Minh)</w:t>
      </w:r>
    </w:p>
    <w:p>
      <w:r>
        <w:t>Trả lời công văn số 21072025/CV-ELCVN ngày 08/8/2025 của Công ty TNHH Estee Lauder (Việt Nam) đề nghị hướng dẫn về chứng từ tự chứng nhận xuất xứ (CTTCNXX) theo Hiệp định CPTPP, Cục Hải quan có ý kiến như sau:</w:t>
      </w:r>
    </w:p>
    <w:p>
      <w:r>
        <w:t>Nội dung quá cảnh và chuyển tải trong khuôn khổ Hiệp định CPTPP được thực hiện theo quy định tại Điều 21 Thông tư 03/2019/TT-BCT ngày 22/01/2019 quy định quy tắc xuất xứ hàng hóa trong Hiệp định CPTPP.</w:t>
      </w:r>
    </w:p>
    <w:p>
      <w:r>
        <w:t>Đề nghị Công ty nghiên cứu quy định nêu trên để thực hiện. Trường hợp gặp vướng mắc, đề nghị Công ty liên hệ với Chi cục Hải quan khu vực nơi làm thủ tục hải quan để được hướng dẫn.</w:t>
      </w:r>
    </w:p>
    <w:p>
      <w:r>
        <w:t>Cục Hải quan thông báo để Công ty được biết ./.</w:t>
      </w:r>
    </w:p>
    <w:p>
      <w:r>
        <w:t>Nơi nhận:</w:t>
      </w:r>
    </w:p>
    <w:p>
      <w:r>
        <w:t>- Như trên;</w:t>
      </w:r>
    </w:p>
    <w:p>
      <w:r>
        <w:t>- Lưu: VT, GSQL (3b).</w:t>
      </w:r>
    </w:p>
    <w:p>
      <w:r>
        <w:t>TL. CỤC TRƯỞNG</w:t>
      </w:r>
    </w:p>
    <w:p>
      <w:r>
        <w:t>KT. TRƯỞNG BAN GIÁM SÁT QUẢN LÝ VỀ HQ</w:t>
      </w:r>
    </w:p>
    <w:p>
      <w:r>
        <w:t>PHÓ TRƯỞNG BAN</w:t>
      </w:r>
    </w:p>
    <w:p>
      <w:r>
        <w:t>Nguyễn Anh Tài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