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204/CT-CS năm 2025 xử lý một số vấn đề liên quan đến sắp xếp tổ chức bộ máy Nhà nước trong các văn bản quy phạm pháp luật về quản lý thuế của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204/CT-CS</w:t>
      </w:r>
    </w:p>
    <w:p>
      <w:r>
        <w:t>V/v xử lý một số vấn đề liên quan đến sắp xếp tổ chức bộ máy nhà nước trong các văn bản quy phạm pháp luật về quản lý thuế</w:t>
      </w:r>
    </w:p>
    <w:p>
      <w:r>
        <w:t>Hà Nội, ngày 19 tháng 3 năm 2025</w:t>
      </w:r>
    </w:p>
    <w:p>
      <w:r>
        <w:t>Kính gửi:</w:t>
      </w:r>
    </w:p>
    <w:p>
      <w:r>
        <w:t>- Văn phòng và các Ban thuộc Cục Thuế;</w:t>
      </w:r>
    </w:p>
    <w:p>
      <w:r>
        <w:t>- Các Chi cục Thuế khu vực;</w:t>
      </w:r>
    </w:p>
    <w:p>
      <w:r>
        <w:t>- Chi cục Thuế doanh nghiệp lớn;</w:t>
      </w:r>
    </w:p>
    <w:p>
      <w:r>
        <w:t>- Chi cục Thuế thương mại điện tử;</w:t>
      </w:r>
    </w:p>
    <w:p>
      <w:r>
        <w:t>- Các Đội Thuế cấp huyện.</w:t>
      </w:r>
    </w:p>
    <w:p>
      <w:r>
        <w:t>Căn cứ tinh thần của Nghị quyết số 18-NQ/TW của Ban Chấp hành Trung ương khóa XII về tiếp tục đổi mới, sắp xếp tổ chức bộ máy của hệ thống chính trị tinh gọn, hoạt động hiệu lực, hiệu quả;</w:t>
      </w:r>
    </w:p>
    <w:p>
      <w:r>
        <w:t>Căn cứ Nghị quyết số 190/2025/QH15 ngày 19/2/2025 của Quốc hội quy định về xử lý một số vấn đề liên quan đến sắp xếp tổ chức bộ máy nhà nước;</w:t>
      </w:r>
    </w:p>
    <w:p>
      <w:r>
        <w:t>Căn cứ Nghị định số 29/2025/NĐ-CP ngày 24/2/2025 của Chính phủ quy định chức năng, nhiệm vụ, quyền hạn và cơ cấu tổ chức của Bộ Tài chính; Quyết định số 381/QĐ-BTC ngày 26/2/2025 của Bộ trưởng Bộ Tài chính quy định chức năng, nhiệm vụ, quyền hạn và cơ cấu tổ chức của Cục Thuế; Quyết định số 903/QĐ-BTC ngày 03/3/2025 của Bộ trưởng Bộ Tài chính quy định chức năng, nhiệm vụ, quyền hạn và cơ cấu tổ chức của Chi cục Thuế thương mại điện tử thuộc Cục Thuế; Quyết định số 904/QĐ-BTC ngày 03/3/2025 của Bộ trưởng Bộ Tài chính quy định chức năng, nhiệm vụ, quyền hạn và cơ cấu tổ chức của Chi cục Thuế khu vực thuộc Cục Thuế; Quyết định số 919/QĐ-BTC ngày 03/3/2025 của Bộ trưởng Bộ Tài chính quy định chức năng, nhiệm vụ, quyền hạn và cơ cấu tổ chức của Chi cục Thuế doanh nghiệp lớn thuộc Cục Thuế; Quyết định số 01/QĐ-CT ngày 03/3/2025 của Cục trưởng Cục Thuế quy định chức năng, nhiệm vụ, quyền hạn và cơ cấu tổ chức của Văn phòng, các Ban thuộc Cục Thuế; Quyết định số 15/QĐ-CT ngày 03/3/2025 của Cục trưởng Cục Thuế quy định chức năng, nhiệm vụ, quyền hạn của Đội Thuế cấp huyện trực thuộc Chi cục Thuế khu vực.</w:t>
      </w:r>
    </w:p>
    <w:p>
      <w:r>
        <w:t>Để đảm bảo công tác quản lý nhà nước về thuế, công tác thu ngân sách nhà nước không bị gián đoạn sau khi sắp xếp tổ chức bộ máy, Cục Thuế đề nghị:</w:t>
      </w:r>
    </w:p>
    <w:p>
      <w:r>
        <w:t>1.  Các đơn vị thuộc Cục Thuế tại trung ương, Chi cục Thuế tại địa phương, Đội Thuế cấp huyện sau khi sắp xếp phải nâng cao trách nhiệm, đảm bảo thực hiện nghiêm túc các chức năng, nhiệm vụ quản lý thuế theo quy định tại các quyết định của Bộ trưởng Bộ Tài chính, Cục trưởng Cục Thuế về chức năng, nhiệm vụ, quyền hạn và cơ cấu tổ chức; chủ động xây dựng và ban hành quy chế làm việc, quy chế phối hợp giữa các bộ phận, phân định rõ trách nhiệm của từng bộ phận, từng cá nhân theo từng chức năng, nhiệm vụ quản lý thuế; đảm bảo quy trình giải quyết công việc kịp thời, thông suốt, hiệu quả, không làm ảnh hưởng đến hoạt động sản xuất kinh doanh, nghĩa vụ thuế của người nộp thuế.</w:t>
      </w:r>
    </w:p>
    <w:p>
      <w:r>
        <w:t>2.  Các Chi cục Thuế khu vực, Đội Thuế cấp huyện chủ động giám sát hoạt động quản lý thuế tại các địa bàn thuộc phạm vi quản lý, tránh tình trạng người nộp thuế gặp khó khăn trong giao dịch với cơ quan thuế; bố trí bộ phận tiếp nhận và giải quyết vướng mắc nhanh chóng, đảm bảo hỗ trợ tốt nhất cho người nộp thuế trong việc thực hiện các thủ tục hành chính và giải quyết vướng mắc thuộc lĩnh vực của cơ quan thuế.</w:t>
      </w:r>
    </w:p>
    <w:p>
      <w:r>
        <w:t>3. Xử lý một số vấn đề liên quan đến sắp xếp tổ chức bộ máy nhà nước trong các văn bản quy phạm pháp luật về quản lý thuế như sau:</w:t>
      </w:r>
    </w:p>
    <w:p>
      <w:r>
        <w:t>3.1. Về tên gọi của cơ quan, chức danh có thẩm quyền</w:t>
      </w:r>
    </w:p>
    <w:p>
      <w:r>
        <w:t>Khoản 1 Điều 3 Nghị quyết số 190/2025/QH15 quy định:  “1.   Khi thực hiện sắp xếp tổ chức bộ máy nhà nước, tên gọi của cơ quan, chức danh có thẩm quyền đã quy định tại các văn bản được chuyển đổi theo tên gọi của cơ quan, chức danh tiếp nhận chức năng, nhiệm vụ, quyền hạn đó.”</w:t>
      </w:r>
    </w:p>
    <w:p>
      <w:r>
        <w:t>Căn cứ quy định nêu trên:</w:t>
      </w:r>
    </w:p>
    <w:p>
      <w:r>
        <w:t>a) Tên gọi của cơ quan thuế các cấp tại các văn bản quy phạm pháp luật về quản lý thuế được chuyển đổi tương ứng như sau: Tổng cục Thuế chuyển đổi thành Cục Thuế; Cục Thuế, Cục Thuế các tỉnh, thành phố trực thuộc trung ương chuyển đổi thành Chi cục Thuế khu vực, Chi cục Thuế doanh nghiệp lớn, Chi cục Thuế thương mại điện tử; Cục Thuế Doanh nghiệp lớn chuyển đổi thành Chi cục Thuế doanh nghiệp lớn; Chi cục Thuế, Chi cục Thuế khu vực chuyển đổi thành Đội Thuế cấp huyện.</w:t>
      </w:r>
    </w:p>
    <w:p>
      <w:r>
        <w:t>b) Chức danh có thẩm quyền được chuyển đổi tương ứng như sau: Tổng cục trưởng chuyển đổi thành Cục trưởng; Cục trưởng chuyển đổi thành Chi cục trưởng, Chi cục trưởng chuyển đổi thành Đội trưởng.</w:t>
      </w:r>
    </w:p>
    <w:p>
      <w:r>
        <w:t>3.2. Về thực hiện chức năng, nhiệm vụ, quyền hạn của cơ quan, người có thẩm quyền</w:t>
      </w:r>
    </w:p>
    <w:p>
      <w:r>
        <w:t>a) Tại khoản 1 Điều 4 Nghị quyết số 190/2025/QH15 quy định:  “1. Khi thực hiện sắp xếp tổ chức bộ máy nhà nước, chức năng, nhiệm vụ, quyền hạn của cơ quan, chức danh có thẩm quyền theo quy định của pháp luật được tiếp tục thực hiện bởi cơ quan, chức danh tiếp nhận chức năng, nhiệm vụ, quyền hạn đó.”</w:t>
      </w:r>
    </w:p>
    <w:p>
      <w:r>
        <w:t>Căn cứ quy định nêu trên:</w:t>
      </w:r>
    </w:p>
    <w:p>
      <w:r>
        <w:t>Chức năng, nhiệm vụ, quyền hạn của Cục Thuế, Chi cục Thuế doanh nghiệp lớn, Chi cục Thuế thương mại điện tử, Chi cục Thuế khu vực và Cục trưởng Cục Thuế, Chi cục trưởng Chi cục Thuế khu vực, Chi cục trưởng Chi cục Thuế doanh nghiệp lớn, Chi cục trưởng Chi cục Thuế thương mại điện tử thực hiện theo quyết định của Bộ trưởng Bộ Tài chính quy định chức năng, nhiệm vụ, quyền hạn và cơ cấu tổ chức của Cục Thuế, Chi cục Thuế doanh nghiệp lớn, Chi cục Thuế thương mại điện tử, Chi cục Thuế khu vực và quy định tại văn bản quy phạm pháp luật về quản lý thuế.</w:t>
      </w:r>
    </w:p>
    <w:p>
      <w:r>
        <w:t>Chức năng, nhiệm vụ, quyền hạn của Đội Thuế cấp huyện và Đội trưởng Đội Thuế cấp huyện thực hiện theo quyết định của Cục trưởng Cục Thuế quy định chức năng, nhiệm vụ, quyền hạn và cơ cấu tổ chức của Đội Thuế cấp huyện và quy định tại văn bản quy phạm pháp luật về quản lý thuế.</w:t>
      </w:r>
    </w:p>
    <w:p>
      <w:r>
        <w:t>Thẩm quyền của thủ trưởng cơ quan thuế quy định tại các văn bản quy phạm pháp luật về quản lý thuế sẽ được tiếp tục thực hiện bởi Cục trưởng Cục Thuế, Chi cục trưởng Chi cục Thuế khu vực, Chi cục trưởng Chi cục Thuế doanh nghiệp lớn, Chi cục trưởng Chi cục Thuế thương mại điện tử, Đội trưởng Đội thuế cấp huyện.</w:t>
      </w:r>
    </w:p>
    <w:p>
      <w:r>
        <w:t>b) Tại khoản 4 Điều 4 Nghị quyết số 190/2025/QH15:  “Trường hợp văn bản hiện hành quy định trách nhiệm phối hợp công tác giữa cơ quan thuộc đối tượng thực hiện sắp xếp với cơ quan khác thì cơ quan tiếp nhận chức năng, nhiệm vụ, quyền hạn của cơ quan được sắp xếp chịu trách nhiệm tiếp tục thực hiện nội dung công việc đó theo quy định.”</w:t>
      </w:r>
    </w:p>
    <w:p>
      <w:r>
        <w:t>Căn cứ quy định nêu trên:</w:t>
      </w:r>
    </w:p>
    <w:p>
      <w:r>
        <w:t>Trách nhiệm phối hợp công tác của các cơ quan thuộc đối tượng thực hiện sắp xếp sẽ do các cơ quan tiếp nhận chức năng, nhiệm vụ, quyền hạn của cơ quan được sắp xếp thực hiện. Ví dụ: tại Luật Quản lý thuế quy định trách nhiệm của Bộ Kế hoạch và Đầu tư thì Bộ Tài chính là đơn vị thực hiện chức năng, nhiệm vụ, quyền hạn của Bộ Kế hoạch và Đầu tư; trách nhiệm của Bộ Giao thông vận tải sẽ do Bộ Xây dựng thực hiện.</w:t>
      </w:r>
    </w:p>
    <w:p>
      <w:r>
        <w:t>c) Khoản 5 Điều 4 Nghị quyết số 190/2025/QH15 quy định:  “5. Cơ quan tiếp nhận chức năng, nhiệm vụ, quyền hạn sau khi sắp xếp tổ chức bộ máy nhà nước tiếp tục thực hiện các công việc, thủ tục đang được các cơ quan thuộc đối tượng thực hiện sắp xếp thực hiện. Trường hợp các công việc, thủ tục đang thực hiện hoặc đã hoàn thành trước khi sắp xếp tổ chức bộ máy nhà nước nhưng phát sinh vấn đề liên quan cần giải quyết sau khi sắp xếp thì cơ quan tiếp nhận chức năng, nhiệm vụ, quyền hạn có trách nhiệm phối hợp với cơ quan liên quan để giải quyết vấn đề phát sinh đó.”</w:t>
      </w:r>
    </w:p>
    <w:p>
      <w:r>
        <w:t>Căn cứ quy định nêu trên:</w:t>
      </w:r>
    </w:p>
    <w:p>
      <w:r>
        <w:t>- Chi cục Thuế khu vực tiếp tục thực hiện các công việc, thủ tục hành chính thuế do các Cục Thuế các tỉnh, thành phố trực thuộc trung ương của các địa bàn thuộc phạm vi sắp xếp đang thực hiện trước ngày 01/03/2025.</w:t>
      </w:r>
    </w:p>
    <w:p>
      <w:r>
        <w:t>- Đội Thuế cấp huyện tiếp tục thực hiện các công việc, thủ tục hành chính thuế do các Chi cục Thuế khu vực, Chi cục Thuế, Chi cục Thuế khu vực của các địa bàn thuộc phạm vi sắp xếp đang thực hiện trước ngày 01/03/2025.</w:t>
      </w:r>
    </w:p>
    <w:p>
      <w:r>
        <w:t>3.3. Thực hiện thủ tục hành chính</w:t>
      </w:r>
    </w:p>
    <w:p>
      <w:r>
        <w:t>Căn cứ quy định tại khoản 2 Điều 5 và Điều 12 Nghị quyết số 190/2025/QH15, Văn phòng thuộc Cục Thuế, Chi cục trưởng Chi cục Thuế doanh nghiệp lớn, Chi cục trưởng Chi cục Thuế thương mại điện tử, Chi cục trưởng Chi cục Thuế khu vực, Đội trưởng Đội Thuế cấp huyện có trách nhiệm sau đây:</w:t>
      </w:r>
    </w:p>
    <w:p>
      <w:r>
        <w:t>a) Tổ chức thực hiện thủ tục hành chính bảo đảm thông suốt, không bị gián đoạn;</w:t>
      </w:r>
    </w:p>
    <w:p>
      <w:r>
        <w:t>b) Không được yêu cầu cá nhân, tổ chức nộp lại hồ sơ thuế đã nộp; không thực hiện lại các bước trong thủ tục hành chính thuế do Cục Thuế, Chi cục Thuế, Chi cục Thuế khu vực tại địa bàn thuộc phạm vi sắp xếp đã thực hiện trước ngày 01/03/2025;</w:t>
      </w:r>
    </w:p>
    <w:p>
      <w:r>
        <w:t>c) Thông báo công khai thông tin trên Cổng thông tin điện tử hoặc Trang thông tin điện tử của cơ quan mình và các hình thức phù hợp khác đối với các thông tin sau:</w:t>
      </w:r>
    </w:p>
    <w:p>
      <w:r>
        <w:t>- Quyết định số 381/QĐ-BTC ngày 26/2/2025 của Bộ trưởng Bộ Tài chính quy định chức năng, nhiệm vụ, quyền hạn và cơ cấu tổ chức của Cục Thuế; Quyết định số 903/QĐ-BTC ngày 03/3/2025 của Bộ trưởng Bộ Tài chính quy định chức năng, nhiệm vụ, quyền hạn và cơ cấu tổ chức của Chi cục Thuế thương mại điện tử thuộc Cục Thuế; Quyết định số 904/QĐ-BTC ngày 03/3/2025 của Bộ trưởng Bộ Tài chính quy định chức năng, nhiệm vụ, quyền hạn và cơ cấu tổ chức của Chi cục Thuế khu vực thuộc Cục Thuế; Quyết định số 919/QĐ-BTC ngày 03/3/2025 của Bộ trưởng Bộ Tài chính quy định chức năng, nhiệm vụ, quyền hạn và cơ cấu tổ chức của Chi cục Thuế doanh nghiệp lớn thuộc Cục Thuế; Quyết định số 01/QĐ-CT ngày 03/3/2025 của Cục trưởng Cục Thuế quy định chức năng, nhiệm vụ, quyền hạn và cơ cấu tổ chức của Văn phòng, các Ban thuộc Cục Thuế; Quyết định số 15/QĐ-CT ngày 03/3/2025 của Cục trưởng Cục Thuế quy định chức năng, nhiệm vụ, quyền hạn của Đội Thuế cấp huyện trực thuộc Chi cục Thuế khu vực;</w:t>
      </w:r>
    </w:p>
    <w:p>
      <w:r>
        <w:t>- Việc thay đổi tên gọi của cơ quan, chức danh có thẩm quyền của Cục Thuế, các đơn vị thuộc Cục Thuế, Chi cục Thuế doanh nghiệp lớn, Chi cục Thuế thương mại điện tử, Chi cục Thuế khu vực, Đội Thuế cấp huyện;</w:t>
      </w:r>
    </w:p>
    <w:p>
      <w:r>
        <w:t>- Việc điều chỉnh chức năng, nhiệm vụ, quyền hạn của Chi cục Thuế doanh nghiệp lớn, Chi cục Thuế thương mại điện tử, Chi cục Thuế khu vực, Đội Thuế cấp huyện, Chi cục trưởng Chi cục Thuế doanh nghiệp lớn, Chi cục trưởng Chi cục Thuế thương mại điện tử, Chi cục trưởng Chi cục Thuế khu vực, Đội trưởng Đội Thuế cấp huyện, các phòng, đội thuộc Chi cục Thuế doanh nghiệp lớn, Chi cục Thuế thương mại điện tử, Chi cục Thuế khu vực, các nhóm thuộc Đội thuế cấp huyện;</w:t>
      </w:r>
    </w:p>
    <w:p>
      <w:r>
        <w:t>- Việc thay đổi tên của đơn vị thuộc Cục Thuế tại trung ương, các đơn vị thuộc Chi cục Thuế doanh nghiệp lớn, Chi cục Thuế thương mại điện tử, Chi cục Thuế khu vực; Chức danh có thẩm quyền thực hiện các thủ tục hành chính tại Cục Thuế, Chi cục Thuế doanh nghiệp lớn, Chi cục Thuế thương mại điện tử, Chi cục Thuế khu vực và tại Đội thuế cấp huyện;</w:t>
      </w:r>
    </w:p>
    <w:p>
      <w:r>
        <w:t>- Việc thay đổi thẩm quyền xử phạt vi phạm hành chính của Cục trưởng Cục Thuế, Chi cục trưởng Chi cục Thuế doanh nghiệp lớn, Chi cục trưởng Chi cục Thuế khu vực, Đội trưởng Đội Thuế cấp huyện.</w:t>
      </w:r>
    </w:p>
    <w:p>
      <w:r>
        <w:t>3.4. Thực hiện chức năng thanh tra</w:t>
      </w:r>
    </w:p>
    <w:p>
      <w:r>
        <w:t>Đối với nội dung này, Cục Thuế sẽ có hướng dẫn bổ sung sau khi có chỉ đạo của cấp có thẩm quyền.</w:t>
      </w:r>
    </w:p>
    <w:p>
      <w:r>
        <w:t>3.5. Về thẩm quyền xử phạt vi phạm hành chính</w:t>
      </w:r>
    </w:p>
    <w:p>
      <w:r>
        <w:t>Khoản 1 Điều 8 Nghị quyết số 190/2025/QH15 quy định:  “1. Các chức danh có thẩm quyền xử phạt vi phạm hành chính do sắp xếp tổ chức bộ máy nhà nước dẫn đến thay đổi tên gọi nhưng không thay đổi về nhiệm vụ, quyền hạn thì được giữ nguyên thẩm quyền xử phạt vi phạm hành chính theo quy định của pháp luật về xử lý vi phạm hành chính.”</w:t>
      </w:r>
    </w:p>
    <w:p>
      <w:r>
        <w:t>Căn cứ quy định nêu trên:</w:t>
      </w:r>
    </w:p>
    <w:p>
      <w:r>
        <w:t>Cục trưởng Cục Thuế thực hiện thẩm quyền xử phạt vi phạm hành chính của Tổng cục trưởng Tổng cục Thuế theo quy định của pháp luật; Chi cục trưởng Chi cục Thuế doanh nghiệp lớn thực hiện thẩm quyền xử phạt vi phạm hành chính của Cục trưởng Cục Thuế doanh nghiệp lớn theo quy định của pháp luật; Chi cục trưởng Chi cục Thuế khu vực thực hiện thẩm quyền xử phạt vi phạm hành chính của Cục trưởng Cục Thuế trước khi sắp xếp tổ chức bộ máy nhà nước theo quy định của pháp luật; Đội trưởng Đội thuế cấp huyện thực hiện thẩm quyền xử phạt vi phạm hành chính của Chi cục trưởng Chi cục Thuế hoặc Chi cục trưởng Chi cục Thuế khu vực trước khi sắp xếp tổ chức bộ máy nhà nước theo quy định của pháp luật.</w:t>
      </w:r>
    </w:p>
    <w:p>
      <w:r>
        <w:t>3.6. Về giá trị của các văn bản, giấy tờ</w:t>
      </w:r>
    </w:p>
    <w:p>
      <w:r>
        <w:t>Căn cứ khoản 1, khoản 2 Điều 10 Nghị quyết số 190/2025/QH15,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Văn phòng, các Ban thuộc Cục Thuế, Chi cục Thuế doanh nghiệp lớn, Chi cục Thuế thương mại điện tử, Chi cục Thuế khu vực và Đội Thuế cấp huyện không được yêu cầu tổ chức, cá nhân cấp đổi giấy tờ đã được cơ quan thuế, thủ trưởng cơ quan thuế ban hành, cấp trước khi sắp xếp tổ chức bộ máy mà chưa hết thời hạn, trừ trường hợp pháp luật có quy định khác.</w:t>
      </w:r>
    </w:p>
    <w:p>
      <w:r>
        <w:t>Các nội dung nêu trên được hướng dẫn cụ thể theo từng văn bản quy phạm pháp luật về quản lý thuế tại các phụ lục gửi kèm theo công văn.</w:t>
      </w:r>
    </w:p>
    <w:p>
      <w:r>
        <w:t>Cục Thuế hướng dẫn để Văn phòng, các Ban thuộc Cục Thuế, Chi cục Thuế doanh nghiệp lớn, Chi cục Thuế thương mại điện tử, Chi cục Thuế khu vực và Đội Thuế cấp huyện được biết và thực hiện thống nhất./.</w:t>
      </w:r>
    </w:p>
    <w:p>
      <w:r>
        <w:t>Nơi nhận:</w:t>
      </w:r>
    </w:p>
    <w:p>
      <w:r>
        <w:t>- Như trên;</w:t>
      </w:r>
    </w:p>
    <w:p>
      <w:r>
        <w:t>- Đ/c Cục trưởng (để báo cáo);</w:t>
      </w:r>
    </w:p>
    <w:p>
      <w:r>
        <w:t>- Các đ/c phó Cục trưởng (để báo cáo);</w:t>
      </w:r>
    </w:p>
    <w:p>
      <w:r>
        <w:t>- Website CT;</w:t>
      </w:r>
    </w:p>
    <w:p>
      <w:r>
        <w:t>- Lưu VT, CS (2b).</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