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20356/CHQ-GSQL năm 2025 về thủ tục xuất khẩu giống ngô biến đổi gen PAC 999 Super S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20356/CHQ-GSQL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20/08/2025</w:t>
            </w:r>
          </w:p>
        </w:tc>
      </w:tr>
      <w:tr>
        <w:tc>
          <w:tcPr>
            <w:tcW w:type="dxa" w:w="4320"/>
          </w:tcPr>
          <w:p>
            <w:r>
              <w:t>Ngày hiệu lực</w:t>
            </w:r>
          </w:p>
        </w:tc>
        <w:tc>
          <w:tcPr>
            <w:tcW w:type="dxa" w:w="4320"/>
          </w:tcPr>
          <w:p>
            <w:r>
              <w:t>20/08/2025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20356/CHQ-GSQL</w:t>
      </w:r>
    </w:p>
    <w:p>
      <w:r>
        <w:t>V/v xuất khẩu giống cây trồng</w:t>
      </w:r>
    </w:p>
    <w:p>
      <w:r>
        <w:t>Hà Nội, ngày 20 tháng 8 năm 2025</w:t>
      </w:r>
    </w:p>
    <w:p>
      <w:r>
        <w:t>Kính gửi:  Công ty TNHH UPL Việt Nam.</w:t>
      </w:r>
    </w:p>
    <w:p>
      <w:r>
        <w:t>(Đường Amata, KCN Long Bình (Amata), Phường Long Bình, tỉnh Đồng Nai)</w:t>
      </w:r>
    </w:p>
    <w:p>
      <w:r>
        <w:t>Trả lời công văn số 01.2025-UPL-ADV/CV ngày 06/8/2025 của Công ty TNHH UPL Việt Nam về việc hướng dẫn thủ tục xuất khẩu giống ngô biến đổi gen PAC 999 Super S, Cục Hải quan có ý kiến như sau:</w:t>
      </w:r>
    </w:p>
    <w:p>
      <w:r>
        <w:t>Căn cứ Nghị định số 35/2025/NĐ-CP ngày 25/02/2025 của Chính phủ quy định chức năng, nhiệm vụ, quyền hạn và cơ cấu tổ chức của Bộ Nông nghiệp và Môi trường thì lĩnh vực nông nghiệp thuộc phạm vi quản lý nhà nước của Bộ Nông nghiệp và Môi trường.</w:t>
      </w:r>
    </w:p>
    <w:p>
      <w:r>
        <w:t>Do vậy, đề nghị Công ty liên hệ với Bộ Nông nghiệp và Môi trường để được xác định giống ngô biến đổi gen PAC 999 Super S nêu trên có thuộc đối tượng phải có Quyết định công nhận lưu hành hoặc Quyết định công nhận lưu hành đặc cách khi xuất khẩu hay không.</w:t>
      </w:r>
    </w:p>
    <w:p>
      <w:r>
        <w:t>Cục Hải quan có ý kiến để Công ty biết./.</w:t>
      </w:r>
    </w:p>
    <w:p>
      <w:r>
        <w:t>Nơi nhận:</w:t>
      </w:r>
    </w:p>
    <w:p>
      <w:r>
        <w:t>- Như trên;</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