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1999/BHXH-TST năm 2024 triển khai công tác phát triển người tham gia Bảo hiểm xã hội, Bảo hiểm y tế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1999/BHXH-TST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1999/BHXH-TST</w:t>
      </w:r>
    </w:p>
    <w:p>
      <w:r>
        <w:t>V/v triển khai công tác phát triển người tham gia BHXH, BHYT</w:t>
      </w:r>
    </w:p>
    <w:p>
      <w:r>
        <w:t>Hà Nội, ngày 26 tháng 06 năm 2024</w:t>
      </w:r>
    </w:p>
    <w:p>
      <w:r>
        <w:t>Kính gửi:    Bảo hiểm xã hội tỉnh, thành phố trực thuộc Trung ương</w:t>
      </w:r>
    </w:p>
    <w:p>
      <w:r>
        <w:t>Nhằm thực hiện hiệu quả công tác phát triển người tham gia bảo hiểm xã hội (BHXH), bảo hiểm y tế (BHYT) theo Công văn số 2236/BHXH-TST ngày 16/8/2022 về việc hướng dẫn khai thác, phát triển người tham gia BHXH, BHYT bắt buộc; Công văn số 3165/BHXH-TST ngày 02/10/2023 sửa đổi và hướng dẫn một số nội dung tổ chức hội nghị làm việc với đơn vị, doanh nghiệp theo Công văn số 2236/BHXH-TST; đồng thời cung cấp những thông tin cơ bản cho nhân viên làm công tác thu BHXH tại các đơn vị sử dụng lao động về những quy định của pháp luật liên quan đến công tác thu, nộp, đăng ký tham gia BHXH, BHYT cho người lao động, BHXH Việt Nam yêu cầu BHXH tỉnh, thành phố triển khai thực hiện một số nội dung sau:</w:t>
      </w:r>
    </w:p>
    <w:p>
      <w:r>
        <w:t>1. Bám sát kịch bản phát triển người tham gia đã được xây dựng và nội dung Công văn số 2236/BHXH-TST, Công văn số 3165/BHXH-TST nêu trên để báo cáo Ban Chỉ đạo thực hiện chính sách BHXH, BHYT tại địa phương về kế hoạch tổ chức các Hội nghị với các đơn vị sử dụng lao động trên địa bàn (nội dung, thời gian, địa điểm, thành phần hội nghị...) và mời Trưởng ban Chỉ đạo, các thành viên trong Ban Chỉ đạo tham dự hội nghị.</w:t>
      </w:r>
    </w:p>
    <w:p>
      <w:r>
        <w:t>2. Trên cơ sở nội dung tài liệu hướng dẫn cho nhân viên làm công tác thu BHXH tại các đơn vị sử dụng lao động (đính kèm), phối hợp với thành viên Ban Chỉ đạo thuộc các Ngành (Thuế, Lao động, Công an...) xây dựng nội dung, phổ biến, tuyên truyền tại hội nghị và mời đại diện của các Ngành trên trực tiếp truyền đạt các nội dung tại hội nghị. Đối với nội dung tuyên truyền về chính sách BHXH, BHYT, phân công cán bộ cơ quan BHXH có kỹ năng, am hiểu nghiệp vụ (không nhất thiết phải là lãnh đạo) trực tiếp phổ biến tại hội nghị.</w:t>
      </w:r>
    </w:p>
    <w:p>
      <w:r>
        <w:t>3. Kết thúc hội nghị kịp thời đánh giá, rút kinh nghiệm và triển khai đầy đủ các nội dung tiếp theo tại Hội nghị theo đúng hướng dẫn của BHXH Việt Nam.</w:t>
      </w:r>
    </w:p>
    <w:p>
      <w:r>
        <w:t>4. Giao Ban Quản lý Thu, Sổ - Thẻ thường xuyên theo dõi, giám sát, kịp thời báo cáo Tổng Giám đốc tình hình thực hiện của các địa phương và tổng hợp những vấn đề mới phát sinh để kịp thời chỉ đạo đảm bảo triển khai, thực hiện hiệu quả.</w:t>
      </w:r>
    </w:p>
    <w:p>
      <w:r>
        <w:t>Yêu cầu BHXH tỉnh, thành phố thực hiện theo nội dung trên./.</w:t>
      </w:r>
    </w:p>
    <w:p>
      <w:r>
        <w:t>Nơi nhận:</w:t>
      </w:r>
    </w:p>
    <w:p>
      <w:r>
        <w:t>- Như trên;</w:t>
      </w:r>
    </w:p>
    <w:p>
      <w:r>
        <w:t>- Tổng Giám đốc (để b/c);</w:t>
      </w:r>
    </w:p>
    <w:p>
      <w:r>
        <w:t>- Phó TGĐ Trần Đình Liệu (để b/c);</w:t>
      </w:r>
    </w:p>
    <w:p>
      <w:r>
        <w:t>- Lưu: VT, TST.</w:t>
      </w:r>
    </w:p>
    <w:p>
      <w:r>
        <w:t>TL. TỔNG GIÁM ĐỐC</w:t>
      </w:r>
    </w:p>
    <w:p>
      <w:r>
        <w:t>TRƯỞNG BAN QUẢN LÝ THU-SỔ, THẺ</w:t>
      </w:r>
    </w:p>
    <w:p>
      <w:r>
        <w:t>Dương Văn Hào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