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1983/TCT-TTKT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1983/TCT-TTKT</w:t>
      </w:r>
    </w:p>
    <w:p>
      <w:r>
        <w:t>V/v chính sách thuế</w:t>
      </w:r>
    </w:p>
    <w:p>
      <w:r>
        <w:t>Hà Nội, ngày 23 tháng 5 năm 2023</w:t>
      </w:r>
    </w:p>
    <w:p>
      <w:r>
        <w:t>Kính gửi:  Cục Thuế tỉnh Đồng Nai.</w:t>
      </w:r>
    </w:p>
    <w:p>
      <w:r>
        <w:t>Tổng cục Thuế nhận được công văn số 2246/CTDON-TTKT4 ngày 23/3/2023 của Cục Thuế tỉnh Đồng Nai về việc “chi phí lãi vay giao dịch liên kết”. Về vấn đề này, Tổng cục Thuế có ý kiến như sau:</w:t>
      </w:r>
    </w:p>
    <w:p>
      <w:r>
        <w:t>- Tại khoản 3 Điều 8 Nghị định số 20/2017/NĐ-CP ngày 24/02/2017 của Chính phủ quy định:</w:t>
      </w:r>
    </w:p>
    <w:p>
      <w:r>
        <w:t>“Điều 8. Xác định chi phí để tính thuế trong một số trường hợp cụ thể đối với doanh nghiệp có giao dịch liên kết đặc thù</w:t>
      </w:r>
    </w:p>
    <w:p>
      <w:r>
        <w:t>…</w:t>
      </w:r>
    </w:p>
    <w:p>
      <w:r>
        <w:t>3. Tổng chi phí lãi vay phát sinh trong kỳ của người nộp thuế được trừ khi xác định thu nhập chịu thuế thu nhập doanh nghiệp không vượt quá 20% của tổng lợi nhuận thuần từ hoạt động kinh doanh cộng với chi phí lãi vay, chi phí khấu hao trong kỳ của người nộp thuế.”</w:t>
      </w:r>
    </w:p>
    <w:p>
      <w:r>
        <w:t>Nội dung trên được sửa đổi, bổ sung tại Điều 1 Nghị định số 68/2020/NĐ-CP ngày 24/6/2020 của Chính phủ như sau:</w:t>
      </w:r>
    </w:p>
    <w:p>
      <w:r>
        <w:t>“Điều 1. Sửa đổi, bổ sung khoản 3 Điều 8 Nghị định số 20/2017/NĐ-CP ngày 24 tháng 02 năm 2017 của Chính phủ quy định về quản lý thuế đối với doanh nghiệp có giao dịch liên kết như sau:</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w:t>
      </w:r>
    </w:p>
    <w:p>
      <w:r>
        <w:t>Căn cứ quy định nêu trên thì:</w:t>
      </w:r>
    </w:p>
    <w:p>
      <w:r>
        <w:t>Trường hợp trong kỳ tính thuế từ năm 2017 đến năm 2019, Công ty A là đối tượng nộp thuế thu nhập doanh nghiệp theo phương pháp kê khai, có phát sinh giao dịch liên kết thuộc phạm vi điều chỉnh và đối tượng áp dụng của Nghị định số 20/2017/NĐ-CP ngày 24/02/2017 của Chính phủ thì chi phí lãi vay phát sinh trong kỳ được trừ khi xác định thu nhập chịu thuế thu nhập doanh nghiệp được xác định theo quy định của Luật thuế thu nhập doanh nghiệp và các văn bản hướng dẫn thi hành, đồng thời được xác định theo quy định tại khoản 3 Điều 8 Nghị định số 20/2017/NĐ-CP ngày 24/02/2017 của Chính phủ (được sửa đổi, bổ sung tại Điều 1 Nghị định số 68/2020/NĐ-CP ngày 24/6/2020 của Chính phủ).</w:t>
      </w:r>
    </w:p>
    <w:p>
      <w:r>
        <w:t>Nghị định số 20/2017/NĐ-CP ngày 24/02/2017 của Chính phủ không có quy định: Người nộp thuế được miễn kê khai xác định giá giao dịch liên kết theo quy định tại khoản 1 Điều 11 Nghị định thuộc trường hợp không phải áp dụng quy định tại khoản 3 Điều 8 Nghị định này.</w:t>
      </w:r>
    </w:p>
    <w:p>
      <w:r>
        <w:t>Tổng cục Thuế trả lời để Cục Thuế tỉnh Đồng Nai biết và thực hiện./.</w:t>
      </w:r>
    </w:p>
    <w:p>
      <w:r>
        <w:t>Nơi nhận:</w:t>
      </w:r>
    </w:p>
    <w:p>
      <w:r>
        <w:t>- Như trên;</w:t>
      </w:r>
    </w:p>
    <w:p>
      <w:r>
        <w:t>- Lưu VT, TTKT.</w:t>
      </w:r>
    </w:p>
    <w:p>
      <w:r>
        <w:t>TL. TỔNG CỤC TRƯỞNG</w:t>
      </w:r>
    </w:p>
    <w:p>
      <w:r>
        <w:t>KT. CỤC TRƯỞNG</w:t>
      </w:r>
    </w:p>
    <w:p>
      <w:r>
        <w:t>CỤC THANH TRA - KIỂM TRA THUẾ</w:t>
      </w:r>
    </w:p>
    <w:p>
      <w:r>
        <w:t>PHÓ CỤC TRƯỞNG</w:t>
      </w:r>
    </w:p>
    <w:p>
      <w:r>
        <w:t>Tô Kim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