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1977/BCT-TKNL năm 2024 báo cáo kết quả thực hiện năm 2023 và gửi Kế hoạch thực hiện nhiệm vụ năm 2025 của Chương trình quốc gia về sử dụng năng lượng tiết kiệm và hiệu quả giai đoạn 2019-2030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1977/BCT-TKNL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1977/BCT-TKNL</w:t>
      </w:r>
    </w:p>
    <w:p>
      <w:r>
        <w:t>V/v báo cáo kết quả thực hiện năm 2023 và gửi Kế hoạch thực hiện nhiệm vụ năm 2025 thuộc Chương trình quốc gia về sử dụng năng lượng tiết kiệm và hiệu quả giai đoạn 2019 - 2030.</w:t>
      </w:r>
    </w:p>
    <w:p>
      <w:r>
        <w:t>Hà Nội, ngày 28 tháng 3 năm 2024</w:t>
      </w:r>
    </w:p>
    <w:p>
      <w:r>
        <w:t>Kính gửi:</w:t>
      </w:r>
    </w:p>
    <w:p>
      <w:r>
        <w:t>- Các Bộ: Xây dựng, Giao thông Vận tải, Nông nghiệp và Phát triển nông thôn; Khoa học và Công nghệ; Tài nguyên và Môi trường; Giáo dục và Đào tạo; Lao động - Thương binh và Xã hội; Thông tin và Truyền thông;</w:t>
      </w:r>
    </w:p>
    <w:p>
      <w:r>
        <w:t>- Ủy ban nhân dân các tỉnh, thành phố trực thuộc Trung ương;</w:t>
      </w:r>
    </w:p>
    <w:p>
      <w:r>
        <w:t>- Các Tập đoàn: Điện lực Việt Nam; Dầu khí Quốc gia Việt Nam; Công nghiệp Than - Khoáng sản Việt Nam;</w:t>
      </w:r>
    </w:p>
    <w:p>
      <w:r>
        <w:t>Chương trình quốc gia về sử dụng năng lượng tiết kiệm và hiệu quả giai đoạn 2019 - 2030 (sau đây gọi là Chương trình) đã được Thủ tướng Chính phủ phê duyệt tại Quyết định số 280/QĐ-TTg ngày 13 tháng 3 năm 2019. Thực hiện kế hoạch triển khai Chương trình năm 2025, Bộ Công Thương đề nghị các Bộ; UBND các tỉnh, thành phố trực thuộc Trung ương; Các Tập đoàn: Điện lực Việt Nam; Dầu khí Quốc gia Việt Nam; Công nghiệp Than - Khoáng sản Việt Nam, báo cáo kết quả thực hiện kế hoạch nhiệm vụ năm 2023 và căn cứ theo nội dung Chương trình xây dựng Kế hoạch thực hiện nhiệm vụ năm 2025 gửi về Bộ Công Thương và gửi bản mềm qua địa chỉ email: VietTV@moit.gov.vn trước ngày 30 tháng 4 năm 2024 để tổng hợp. Bảng tổng hợp danh mục các nhiệm vụ trong Kế hoạch thực hiện nhiệm vụ năm 2025 được gửi tại Phụ lục kèm theo Công văn này. Thông tin chi tiết xin liên hệ với chuyên viên: Trần Văn Việt, Vụ Tiết kiệm năng lượng và Phát triển bền vững, điện thoại: 02422202356.</w:t>
      </w:r>
    </w:p>
    <w:p>
      <w:r>
        <w:t>Bộ Công Thương đề nghị các Bộ, Ủy ban nhân dân các tỉnh, thành phố trực thuộc Trung ương, các Tập đoàn phối hợp thực hiện./.</w:t>
      </w:r>
    </w:p>
    <w:p>
      <w:r>
        <w:t>Nơi nhận:</w:t>
      </w:r>
    </w:p>
    <w:p>
      <w:r>
        <w:t>- Như trên;</w:t>
      </w:r>
    </w:p>
    <w:p>
      <w:r>
        <w:t>- Bộ trưởng (để báo cáo);</w:t>
      </w:r>
    </w:p>
    <w:p>
      <w:r>
        <w:t>- Lưu: VT, TKNL.</w:t>
      </w:r>
    </w:p>
    <w:p>
      <w:r>
        <w:t>KT. BỘ TRƯỞNG</w:t>
      </w:r>
    </w:p>
    <w:p>
      <w:r>
        <w:t>THỨ TRƯỞNG</w:t>
      </w:r>
    </w:p>
    <w:p>
      <w:r>
        <w:t>Nguyễn Sinh Nhật Tân</w:t>
      </w:r>
    </w:p>
    <w:p>
      <w:r>
        <w:t>PHỤ LỤC</w:t>
      </w:r>
    </w:p>
    <w:p>
      <w:r>
        <w:t>TỔNG HỢP DANH MỤC NHIỆM VỤ NĂM 2025 THUỘC CHƯƠNG TRÌNH QUỐC GIA VỀ SỬ DỤNG NĂNG LƯỢNG TIẾT KIỆM VÀ HIỆU QUẢ GIAI ĐOẠN 2019-2030</w:t>
      </w:r>
    </w:p>
    <w:p>
      <w:r>
        <w:t>(Kèm theo Công văn số       /BCT-TKNL ngày    tháng    năm 2024 của Bộ Công Thương)</w:t>
      </w:r>
    </w:p>
    <w:p>
      <w:r>
        <w:t>- Tên cơ quan:</w:t>
      </w:r>
    </w:p>
    <w:p>
      <w:r>
        <w:t>- Địa chỉ:</w:t>
      </w:r>
    </w:p>
    <w:p>
      <w:r>
        <w:t>- Người liên hệ:</w:t>
      </w:r>
    </w:p>
    <w:p>
      <w:r>
        <w:t>Điện thoại:</w:t>
      </w:r>
    </w:p>
    <w:p>
      <w:r>
        <w:t>Chức vụ:</w:t>
      </w:r>
    </w:p>
    <w:p>
      <w:r>
        <w:t>Email:</w:t>
      </w:r>
    </w:p>
    <w:p>
      <w:r>
        <w:t>Đơn vị: Triệu đồng</w:t>
      </w:r>
    </w:p>
    <w:p>
      <w:r>
        <w:t>TT</w:t>
      </w:r>
    </w:p>
    <w:p>
      <w:r>
        <w:t>Tên nhiệm vụ</w:t>
      </w:r>
    </w:p>
    <w:p>
      <w:r>
        <w:t>Mục tiêu</w:t>
      </w:r>
    </w:p>
    <w:p>
      <w:r>
        <w:t>Nội dung</w:t>
      </w:r>
    </w:p>
    <w:p>
      <w:r>
        <w:t>Kết quả dự kiến</w:t>
      </w:r>
    </w:p>
    <w:p>
      <w:r>
        <w:t>Thời gian thực hiện</w:t>
      </w:r>
    </w:p>
    <w:p>
      <w:r>
        <w:t>Kinh phí dự kiến</w:t>
      </w:r>
    </w:p>
    <w:p>
      <w:r>
        <w:t>Đơn vị chủ trì/ phối hợp</w:t>
      </w:r>
    </w:p>
    <w:p>
      <w:r>
        <w:t>NSTW</w:t>
      </w:r>
    </w:p>
    <w:p>
      <w:r>
        <w:t>Nguồn khác</w:t>
      </w:r>
    </w:p>
    <w:p>
      <w:r>
        <w:t>Nhóm nhiệm vụ I</w:t>
      </w:r>
    </w:p>
    <w:p>
      <w:r>
        <w:t>I.1</w:t>
      </w:r>
    </w:p>
    <w:p>
      <w:r>
        <w:t>I.2</w:t>
      </w:r>
    </w:p>
    <w:p>
      <w:r>
        <w:t>I.3</w:t>
      </w:r>
    </w:p>
    <w:p>
      <w:r>
        <w:t>Nhóm nhiệm vụ II</w:t>
      </w:r>
    </w:p>
    <w:p>
      <w:r>
        <w:t>II.1</w:t>
      </w:r>
    </w:p>
    <w:p>
      <w:r>
        <w:t>II.2</w:t>
      </w:r>
    </w:p>
    <w:p>
      <w:r>
        <w:t>II.3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