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1967/BXD-KTXD năm 2023 hướng dẫn công tác lập dự toán gói thầu tư vấn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1967/BXD-KTXD</w:t>
      </w:r>
    </w:p>
    <w:p>
      <w:r>
        <w:t>V/v hướng dẫn công tác lập dự toán gói thầu tư vấn đầu tư xây dựng.</w:t>
      </w:r>
    </w:p>
    <w:p>
      <w:r>
        <w:t>Hà Nội, ngày 18 tháng 5 năm 2023</w:t>
      </w:r>
    </w:p>
    <w:p>
      <w:r>
        <w:t>Kính gửi:  Công ty cổ phần Lọc hóa dầu Bình Sơn</w:t>
      </w:r>
    </w:p>
    <w:p>
      <w:r>
        <w:t>Bộ Xây dựng nhận được văn bản số 2196/BSR-DQRE ngày 13/4/2023 của Công ty cổ phần Lọc hóa dầu Bình Sơn đề nghị hướng dẫn công tác lập dự toán gói thầu tư vấn đầu tư xây dựng. Sau khi nghiên cứu, Bộ Xây dựng có ý kiến như sau:</w:t>
      </w:r>
    </w:p>
    <w:p>
      <w:r>
        <w:t>1. Theo quy định tại Khoản 3 Điều 148 Luật Xây dựng, được sửa đổi, bổ sung theo quy định tại điểm a khoản 53 Điều 1 Luật số 62/2020/QH14, cá nhân chủ trì lập, thẩm tra và quản lý chi phí đầu tư xây dựng phải có chứng chỉ hành nghề theo quy định. Đối với lĩnh vực định giá xây dựng, theo quy định tại điểm d, khoản 1 Điều 72 Nghị định số 15/2021/NĐ-CP ngày 03/3/2021 của Chính phủ quy định chi tiết một số nội dung về quản lý dự án đầu tư xây dựng thì cá nhân được cấp chứng chỉ hành nghề định giá xây dựng được chủ trì thực hiện xác định, thẩm tra dự toán xây dựng (bao gồm dự toán xây dựng công trình, dự toán gói thầu).</w:t>
      </w:r>
    </w:p>
    <w:p>
      <w:r>
        <w:t>Dự toán gói thầu tư vấn khảo sát, tư vấn lập báo cáo nghiên cứu khả thi trong giai đoạn chuẩn bị đầu tư xác định theo hướng dẫn tại khoản 4 Điều 6 và mục 2 Phụ lục số II Thông tư số 11/2021/TT-BXD.</w:t>
      </w:r>
    </w:p>
    <w:p>
      <w:r>
        <w:t>2. Căn cứ các quy định trên, người chủ trì lập dự khảo sát xây dựng, dự toán chi phí tư vấn phải có chứng chỉ hành nghề định giá xây dựng phù hợp với quy định tại Phụ lục VI Nghị định số 15/2021/NĐ-CP.</w:t>
      </w:r>
    </w:p>
    <w:p>
      <w:r>
        <w:t>Đề nghị Công ty cổ phần Lọc hóa dầu Bình Sơn căn cứ ý kiến trên thực hiện theo đúng quy định./.</w:t>
      </w:r>
    </w:p>
    <w:p>
      <w:r>
        <w:t>Nơi nhận:</w:t>
      </w:r>
    </w:p>
    <w:p>
      <w:r>
        <w:t>- Như trên;</w:t>
      </w:r>
    </w:p>
    <w:p>
      <w:r>
        <w:t>- Thứ trưởng Bùi Hồng Minh (để b/c);</w:t>
      </w:r>
    </w:p>
    <w:p>
      <w:r>
        <w:t>- Lưu VT, Cục KTXD (Trọng);</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