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1951/BXD-KTXD năm 2023 hướng dẫn nội dung liên quan đến chi phí giám sát môi trường trong quá trình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1951/BXD-KTXD</w:t>
      </w:r>
    </w:p>
    <w:p>
      <w:r>
        <w:t>V/v hướng dẫn nội dung liên quan đến chi phí giám sát môi trường trong quá trình thi công xây dựng</w:t>
      </w:r>
    </w:p>
    <w:p>
      <w:r>
        <w:t>Hà Nội, ngày 18 tháng 5 năm 2023</w:t>
      </w:r>
    </w:p>
    <w:p>
      <w:r>
        <w:t>Kính gửi:  Ban Quản lý dự án đầu tư xây dựng công trình giao thông tỉnh Đồng Tháp</w:t>
      </w:r>
    </w:p>
    <w:p>
      <w:r>
        <w:t>Bộ Xây dựng nhận được văn bản số 353/BQLDA-KHTH ngày 31/3/2023 của Ban Quản lý dự án đầu tư xây dựng công trình giao thông tỉnh Đồng Tháp về việc đề nghị hướng dẫn nội dung liên quan đến chi phí giám sát môi trường trong quá trình thi công xây dựng. Sau khi xem xét, Bộ Xây dựng có ý kiến như sau:</w:t>
      </w:r>
    </w:p>
    <w:p>
      <w:r>
        <w:t>1. Nội dung thực hiện giám sát thi công xây dựng công trình được quy định tại khoản 1 Điều 19 Nghị định số 06/2021/NĐ-CP ngày 26/01/2021 của Chính phủ quy định chi tiết một số nội dung về quản lý chất lượng, thi công xây dựng và bảo trì công trình xây dựng. Theo đó, việc giám sát thi công xây dựng không gồm nội dung giám sát thực hiện các quy định liên quan đến bảo vệ môi trường.</w:t>
      </w:r>
    </w:p>
    <w:p>
      <w:r>
        <w:t>2. Theo quy định tại Nghị định số 10/2021/NĐ-CP ngày 09/02/2021 của Chính phủ về quản lý chi phí đầu tư xây dựng, chi phí giám sát thi công xây dựng được quy định tại điểm c khoản 1 Điều 31, chi phí quan trắc và giám sát môi trường trong quá trình thi công xây dựng được quy định tại điểm e khoản 1 Điều 31 của Nghị định này. Chi phí giám sát thi công xây dựng được xác định trên cơ sở định mức tỷ lệ phần trăm (%) ban hành tại Thông tư số 12/2021/TT-BXD ngày 31/8/2021 của Bộ Xây dựng ban hành định mức xây dựng. Trường hợp dự án đầu tư xây dựng có yêu cầu riêng đối với việc giám sát môi trường trong quá trình thi công xây dựng, thì chi phí này được xác định bằng dự toán phù hợp với nội dung công việc cần thực hiện theo hướng dẫn tại mục II Phụ lục VI Thông tư số 11/2021/TT-BXD ngày 31/8/2021 của Bộ Xây dựng hướng dẫn một số nội dung xác định và quản lý chi phí đầu tư xây dựng.</w:t>
      </w:r>
    </w:p>
    <w:p>
      <w:r>
        <w:t>Trên đây là ý kiến của Bộ Xây dựng, đề nghị Ban Quản lý dự án đầu tư xây dựng công trình giao thông tỉnh Đồng Tháp nghiên cứu và thực hiện./.</w:t>
      </w:r>
    </w:p>
    <w:p>
      <w:r>
        <w:t>Nơi nhận:</w:t>
      </w:r>
    </w:p>
    <w:p>
      <w:r>
        <w:t>- Như trên;</w:t>
      </w:r>
    </w:p>
    <w:p>
      <w:r>
        <w:t>- TTr Bùi Hồng Minh (để b/c);</w:t>
      </w:r>
    </w:p>
    <w:p>
      <w:r>
        <w:t>- Lưu: VT, Cục KTXD, (M3).</w:t>
      </w:r>
    </w:p>
    <w:p>
      <w:r>
        <w:t>TL. BỘ TRƯỞNG</w:t>
      </w:r>
    </w:p>
    <w:p>
      <w:r>
        <w:t>KT.CỤC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