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1927/BHXH-TST năm 2023 về thu bảo hiểm xã hội, bảo hiểm y tế, bảo hiểm thất nghiệp, bảo hiểm tai nạn lao động - bệnh nghề nghiệp theo mức lương cơ sở 1.800.000 đồng/tháng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1927/BHXH-TST</w:t>
      </w:r>
    </w:p>
    <w:p>
      <w:r>
        <w:t>V/v thu BHXH, BHYT, BHTN, bảo hiểm TNLĐ-BNN theo mức lương cơ sở 1.800.000 đồng/tháng</w:t>
      </w:r>
    </w:p>
    <w:p>
      <w:r>
        <w:t>Hà Nội, ngày 26 tháng 6 năm 2023</w:t>
      </w:r>
    </w:p>
    <w:p>
      <w:r>
        <w:t>Kính gửi:</w:t>
      </w:r>
    </w:p>
    <w:p>
      <w:r>
        <w:t>- Bảo hiểm xã hội các tỉnh, thành phố trực thuộc Trung ương;</w:t>
      </w:r>
    </w:p>
    <w:p>
      <w:r>
        <w:t>- Bảo hiểm xã hội Bộ Quốc phòng, Công an nhân dân.</w:t>
      </w:r>
    </w:p>
    <w:p>
      <w:r>
        <w:t>Căn cứ quy định của pháp luật về bảo hiểm xã hội (BHXH), bảo hiểm y tế (BHYT), bảo hiểm thất nghiệp (BHTN), bảo hiểm tai nạn lao động, bệnh nghề nghiệp (bảo hiểm TNLĐ-BNN), Nghị định số 24/2023/NĐ-CP ngày 14/5/2023 của Chính phủ quy định mức lương cơ sở đối với cán bộ, công chức, viên chức và lực lượng vũ trang; BHXH Việt Nam hướng dẫn thu BHXH, BHYT, BHTN, bảo hiểm TNLĐ-BNN theo mức lương cơ sở mới như sau:</w:t>
      </w:r>
    </w:p>
    <w:p>
      <w:r>
        <w:t>1.  Áp dụng mức lương cơ sở 1.800.000 đồng/tháng làm căn cứ tính mức lương đóng BHXH bắt buộc, BHYT, BHTN, bảo hiểm TNLĐ-BNN từ ngày 01/7/2023.</w:t>
      </w:r>
    </w:p>
    <w:p>
      <w:r>
        <w:t>1.1. Đối tượng áp dụng:</w:t>
      </w:r>
    </w:p>
    <w:p>
      <w:r>
        <w:t>a) Người lao động tham gia BHXH bắt buộc, BHYT, BHTN, bảo hiểm TNLĐ-BNN thuộc đối tượng áp dụng mức lương cơ sở 1.800.000 đồng/tháng quy định tại Điều 2 làm căn cứ tính mức lương, mức phụ cấp làm căn cứ đóng quy định tại khoản 1, khoản 2 Điều 3 Nghị định số 24/2023/NĐ-CP.</w:t>
      </w:r>
    </w:p>
    <w:p>
      <w:r>
        <w:t>b) Người đi làm việc ở nước ngoài theo hợp đồng quy định tại Luật người lao động Việt Nam đi làm việc ở nước ngoài theo hợp đồng và người hưởng chế độ phu nhân, phu quân tại cơ quan đại diện Việt Nam ở nước ngoài quy định tại điểm g khoản 1 Điều 2, khoản 4 Điều 123 Luật BHXH năm 2014 tham gia BHXH bắt buộc mà trước khi đi làm việc ở nước ngoài theo hợp đồng, hoặc trước khi hưởng chế độ phu nhân, phu quân tại cơ quan đại diện Việt Nam ở nước ngoài:</w:t>
      </w:r>
    </w:p>
    <w:p>
      <w:r>
        <w:t>- Đã có quá trình tham gia, đóng BHXH bắt buộc theo chế độ tiền lương do Nhà nước quy định;</w:t>
      </w:r>
    </w:p>
    <w:p>
      <w:r>
        <w:t>- Chưa tham gia BHXH bắt buộc hoặc đã tham gia BHXH bắt buộc nhưng đã hưởng BHXH một lần.</w:t>
      </w:r>
    </w:p>
    <w:p>
      <w:r>
        <w:t>c) Viên chức quản lý chuyên trách, Bí thư đảng ủy chuyên trách, Phó Bí thư đảng ủy, Chủ tịch công đoàn chuyên trách tại công ty trách nhiệm hữu hạn một thành viên do Nhà nước nắm giữ 100% vốn điều lệ, theo hệ số mức lương quy định tại Phụ lục I ban hành kèm theo Nghị định số 52/2016/NĐ-CP ngày 13/6/2016 của Chính phủ quy định tiền lương, thù lao, tiền thưởng đối với người quản lý công ty trách nhiệm hữu hạn (TNHH) một thành viên do Nhà nước nắm giữ 100% vốn điều lệ.</w:t>
      </w:r>
    </w:p>
    <w:p>
      <w:r>
        <w:t>1.2. Các đối tượng nêu tại điểm 1.1 Mục này đóng BHXH, BHYT, BHTN, bảo hiểm TNLĐ-BNN căn cứ tiền lương, phụ cấp tính theo mức lương cơ sở (mới) là 1.800.000 đồng/tháng từ ngày 01/7/2023.</w:t>
      </w:r>
    </w:p>
    <w:p>
      <w:r>
        <w:t>2.  Mức thu nhập tháng người tham gia BHXH tự nguyện lựa chọn để tính mức đóng BHXH tự nguyện từ ngày 01/7/2023 cao nhất là 36.000.000 đồng/tháng (1.800.000 đồng/tháng x 20 lần).</w:t>
      </w:r>
    </w:p>
    <w:p>
      <w:r>
        <w:t>3.  Áp dụng mức lương cơ sở 1.800.000 đồng/tháng tính mức đóng BHYT đối với đối tượng chỉ tham gia BHYT:</w:t>
      </w:r>
    </w:p>
    <w:p>
      <w:r>
        <w:t>3.1. Nhóm do ngân sách nhà nước đóng BHYT: từ ngày 01/7/2023 mức đóng BHYT tính theo mức lương cơ sở 1.800.000 đồng/tháng. Trường hợp được cấp thẻ BHYT trước ngày 01/7/2023 thì từ ngày 01/7/2023 cơ quan BHXH điều chỉnh mức đóng BHYT theo mức lương cơ sở 1.800.000 đồng/tháng.</w:t>
      </w:r>
    </w:p>
    <w:p>
      <w:r>
        <w:t>3.2. Nhóm được ngân sách nhà nước hỗ trợ mức đóng BHYT và nhóm tham gia BHYT theo hộ gia đình: từ ngày 01/7/2023, mức đóng BHYT tính theo mức lương cơ sở 1.800.000 đồng/tháng. Trường hợp đối tượng đã đóng đủ tiền vào quỹ BHYT theo thời hạn sử dụng của thẻ BHYT và được cấp thẻ BHYT trước ngày 01/7/2023 thì cả người tham gia BHYT và ngân sách nhà nước không phải đóng, hỗ trợ bổ sung do tăng mức lương cơ sở đối với thời gian từ ngày 01/7/2023 mà người tham gia BHYT đã đóng BHYT.</w:t>
      </w:r>
    </w:p>
    <w:p>
      <w:r>
        <w:t>4.  Tổ chức thực hiện</w:t>
      </w:r>
    </w:p>
    <w:p>
      <w:r>
        <w:t>4.1. BHXH tỉnh, thành phố trực thuộc Trung ương, BHXH Bộ Quốc phòng, BHXH Công an nhân dân: Thông báo cho các đơn vị sử dụng lao động, đơn vị quản lý đối tượng tham gia BHYT, tổ chức ủy quyền thu, người tham gia BHXH tự nguyện, BHYT được ngân sách nhà nước hỗ trợ một phần mức đóng và người tham gia BHYT theo hộ gia đình về tiền lương, thu nhập làm căn cứ đóng BHXH, BHYT, BHTN, bảo hiểm TNLĐ-BNN theo quy định và theo hướng dẫn nêu tại các điểm 1, 2 và 3 Công văn này.</w:t>
      </w:r>
    </w:p>
    <w:p>
      <w:r>
        <w:t>4.2. BHXH Việt Nam: Trung tâm Công nghệ thông tin kịp thời điều chỉnh, bổ sung phần mềm quản lý thu đáp ứng yêu cầu quản lý và hỗ trợ nghiệp vụ theo đúng quy định.</w:t>
      </w:r>
    </w:p>
    <w:p>
      <w:r>
        <w:t>Yêu cầu BHXH tỉnh, thành phố trực thuộc Trung ương; BHXH Bộ Quốc phòng, Công an nhân dân tổ chức thực hiện theo đúng quy định và hướng dẫn tại Công văn này. Quá trình thực hiện nếu có vướng mắc, báo cáo kịp thời gửi BHXH Việt Nam để có hướng dẫn bổ sung./.</w:t>
      </w:r>
    </w:p>
    <w:p>
      <w:r>
        <w:t>Nơi nhận:</w:t>
      </w:r>
    </w:p>
    <w:p>
      <w:r>
        <w:t>- Như trên;</w:t>
      </w:r>
    </w:p>
    <w:p>
      <w:r>
        <w:t>- Các Bộ: TC, LĐTBXH, YT;</w:t>
      </w:r>
    </w:p>
    <w:p>
      <w:r>
        <w:t>- UBND các tỉnh, TP trực thuộc TW;</w:t>
      </w:r>
    </w:p>
    <w:p>
      <w:r>
        <w:t>- Tổng Giám đốc (để báo cáo);</w:t>
      </w:r>
    </w:p>
    <w:p>
      <w:r>
        <w:t>- Các Phó Tổng giám đốc;</w:t>
      </w:r>
    </w:p>
    <w:p>
      <w:r>
        <w:t>- Các đơn vị trực thuộc BHXH Việt Nam;</w:t>
      </w:r>
    </w:p>
    <w:p>
      <w:r>
        <w:t>- Lưu: VT, TST.</w:t>
      </w:r>
    </w:p>
    <w:p>
      <w:r>
        <w:t>KT. TỔNG GIÁM ĐỐC</w:t>
      </w:r>
    </w:p>
    <w:p>
      <w:r>
        <w:t>PHÓ TỔNG GIÁM ĐỐC</w:t>
      </w:r>
    </w:p>
    <w:p>
      <w:r>
        <w:t>Trần Đình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