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1904/ĐCK-CCĐ năm 2026 thực hiện lộ trình sử dụng xăng sinh học E10 do Cục Đổi mới sáng tạo, Chuyển đổi xanh và Khuyến công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1904/ĐCK-CCĐ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09/06/2026</w:t>
            </w:r>
          </w:p>
        </w:tc>
      </w:tr>
      <w:tr>
        <w:tc>
          <w:tcPr>
            <w:tcW w:type="dxa" w:w="4320"/>
          </w:tcPr>
          <w:p>
            <w:r>
              <w:t>Ngày hiệu lực</w:t>
            </w:r>
          </w:p>
        </w:tc>
        <w:tc>
          <w:tcPr>
            <w:tcW w:type="dxa" w:w="4320"/>
          </w:tcPr>
          <w:p>
            <w:r>
              <w:t>09/06/2026</w:t>
            </w:r>
          </w:p>
        </w:tc>
      </w:tr>
      <w:tr>
        <w:tc>
          <w:tcPr>
            <w:tcW w:type="dxa" w:w="4320"/>
          </w:tcPr>
          <w:p>
            <w:r>
              <w:t>Tình trạng</w:t>
            </w:r>
          </w:p>
        </w:tc>
        <w:tc>
          <w:tcPr>
            <w:tcW w:type="dxa" w:w="4320"/>
          </w:tcPr>
          <w:p>
            <w:r>
              <w:t>Chưa xác định</w:t>
            </w:r>
          </w:p>
        </w:tc>
      </w:tr>
    </w:tbl>
    <w:p/>
    <w:p>
      <w:r>
        <w:t>BỘ CÔNG THƯƠNG</w:t>
      </w:r>
    </w:p>
    <w:p>
      <w:r>
        <w:t>CỤC ĐỔI MỚI SÁNG TẠO, CHUYỂN ĐỔI XANH VÀ KHUYẾN CÔNG</w:t>
      </w:r>
    </w:p>
    <w:p>
      <w:r>
        <w:t>-------</w:t>
      </w:r>
    </w:p>
    <w:p>
      <w:r>
        <w:t>CỘNG HÒA XÃ HỘI CHỦ NGHĨA VIỆT NAM</w:t>
      </w:r>
    </w:p>
    <w:p>
      <w:r>
        <w:t>Độc lập - Tự do - Hạnh phúc</w:t>
      </w:r>
    </w:p>
    <w:p>
      <w:r>
        <w:t>---------------</w:t>
      </w:r>
    </w:p>
    <w:p>
      <w:r>
        <w:t>Số: 1904/ĐCK-CCĐ</w:t>
      </w:r>
    </w:p>
    <w:p>
      <w:r>
        <w:t>V/v triển khai thực hiện lộ trình sử dụng xăng sinh học E10</w:t>
      </w:r>
    </w:p>
    <w:p>
      <w:r>
        <w:t>Hà Nội, ngày 09 tháng 6 năm 2026</w:t>
      </w:r>
    </w:p>
    <w:p>
      <w:r>
        <w:t>Kính gửi:</w:t>
      </w:r>
    </w:p>
    <w:p>
      <w:r>
        <w:t>- Vụ Pháp chế;</w:t>
      </w:r>
    </w:p>
    <w:p>
      <w:r>
        <w:t>- Vụ Dầu khí và Than;</w:t>
      </w:r>
    </w:p>
    <w:p>
      <w:r>
        <w:t>- Cục Công nghiệp;</w:t>
      </w:r>
    </w:p>
    <w:p>
      <w:r>
        <w:t>- Ủy ban cạnh tranh Quốc gia;</w:t>
      </w:r>
    </w:p>
    <w:p>
      <w:r>
        <w:t>- Cục Quản lý và Phát triển thị trường trong nước;</w:t>
      </w:r>
    </w:p>
    <w:p>
      <w:r>
        <w:t>- Báo Công Thương.</w:t>
      </w:r>
    </w:p>
    <w:p>
      <w:r>
        <w:t>Thực hiện chỉ đạo của Phó Thủ tướng Chính phủ Phạm Gia Túc tại Công văn số 4299/VPCP-CN ngày 12 tháng 5 năm 2026 của Văn phòng Chính phủ về khả năng triển khai sớm lộ trình sử dụng xăng sinh học trên phạm vi toàn quốc; Thông báo số 294/TB-VPCP ngày 08 tháng 6 năm 2026 của Văn phòng Chính phủ về Kết luận của Phó Thủ tướng Thường trực Chính phủ Phạm Gia Túc tại cuộc họp về tình hình triển khai lộ trình phối trộn, pha chế và phân phối xăng sinh học E10 trên phạm vi toàn quốc (Các văn bản gửi kèm theo Công văn); thực hiện chỉ đạo của Lãnh đạo Bộ Công Thương, Cục Đổi mới sáng tạo, Chuyển đổi xanh và Khuyến công (Cục ĐCK) đề nghị các đơn vị khẩn trương triển khai một số nhiệm vụ sau:</w:t>
      </w:r>
    </w:p>
    <w:p>
      <w:r>
        <w:t>1. Cục Quản lý và Phát triển thị trường trong nước</w:t>
      </w:r>
    </w:p>
    <w:p>
      <w:r>
        <w:t>Chủ trì xây dựng Kế hoạch của Bộ Công Thương triển khai các nhiệm vụ bảo đảm nguồn cung, quản lý thị trường và tổ chức thực hiện lộ trình sử dụng xăng sinh học E10 trên phạm vi toàn quốc.</w:t>
      </w:r>
    </w:p>
    <w:p>
      <w:r>
        <w:t>Theo dõi sát tình hình cung cầu ethanol nhiên liệu (E100), xăng nền và xăng sinh học E10; chỉ đạo, đôn đốc các thương nhân đầu mối kinh doanh xăng dầu chủ động xây dựng phương án tạo nguồn, ký kết hợp đồng mua ethanol dài hạn, bảo đảm đủ nguồn nguyên liệu phục vụ phối trộn, pha chế xăng sinh học; không để xảy ra tình trạng thiếu hụt, đứt gãy nguồn cung hoặc gián đoạn hoạt động kinh doanh xăng dầu trong mọi tình huống.</w:t>
      </w:r>
    </w:p>
    <w:p>
      <w:r>
        <w:t>Tiếp tục rà soát, đánh giá toàn diện tình hình triển khai lộ trình sử dụng xăng sinh học E10 trên phạm vi toàn quốc; thường xuyên theo dõi diễn biến thị trường, hoạt động phối trộn, pha chế, phân phối, tiêu thụ xăng E10; kịp thời tổng hợp, báo cáo và đề xuất các giải pháp xử lý các khó khăn, vướng mắc phát sinh.</w:t>
      </w:r>
    </w:p>
    <w:p>
      <w:r>
        <w:t>Chỉ đạo các thương nhân đầu mối kinh doanh xăng dầu, doanh nghiệp sản xuất và kinh doanh nhiên liệu sinh học duy trì ổn định hoạt động sản xuất, nhập khẩu, phối trộn và phân phối; bảo đảm cung ứng đầy đủ, liên tục các mặt hàng xăng sinh học E5RON92 và E10 theo quy định.</w:t>
      </w:r>
    </w:p>
    <w:p>
      <w:r>
        <w:t>Tăng cường công tác thanh tra, kiểm tra, giám sát thị trường trong giai đoạn đầu triển khai; kiểm soát chặt chẽ hoạt động phối trộn, pha chế, lưu thông và kinh doanh xăng E10; kịp thời phát hiện, xử lý nghiêm các hành vi vi phạm về chất lượng, pha chế không đúng quy chuẩn kỹ thuật, gian lận thương mại hoặc tăng giá bất hợp lý.</w:t>
      </w:r>
    </w:p>
    <w:p>
      <w:r>
        <w:t>Chủ trì, phối hợp với Cục ĐCK và các đơn vị liên quan nghiên cứu, tiếp thu, hoàn thiện hồ sơ dự thảo Nghị quyết của Chính phủ về triển khai lộ trình sử dụng xăng sinh học E10 theo ý kiến của Bộ Tư pháp tại Công văn số 3949/BTP- PLDSKT ngày 05 tháng 6 năm 2026; hoàn thiện hồ sơ trình Lãnh đạo Bộ xem xét trước khi gửi Bộ Tư pháp theo quy định.</w:t>
      </w:r>
    </w:p>
    <w:p>
      <w:r>
        <w:t>Chỉ đạo các thương nhân đầu mối kinh doanh xăng dầu, doanh nghiệp liên quan đẩy mạnh công tác truyền thông, cung cấp thông tin chính xác, đầy đủ về tiêu chuẩn kỹ thuật, chất lượng sản phẩm, lợi ích sử dụng và khả năng tương thích của xăng E10 đối với phương tiện giao thông nhằm tạo sự đồng thuận của người dân và doanh nghiệp.</w:t>
      </w:r>
    </w:p>
    <w:p>
      <w:r>
        <w:t>2. Cục Công nghiệp</w:t>
      </w:r>
    </w:p>
    <w:p>
      <w:r>
        <w:t>Chủ trì, phối hợp với các đơn vị chức năng thuộc Bộ Xây dựng, Bộ Khoa học và Công nghệ, các hiệp hội ngành hàng, doanh nghiệp sản xuất, lắp ráp và nhập khẩu phương tiện giao thông rà soát, tổng hợp và công bố thông tin về khả năng tương thích của các loại phương tiện đối với xăng sinh học E10.</w:t>
      </w:r>
    </w:p>
    <w:p>
      <w:r>
        <w:t>Xây dựng danh mục, hướng dẫn kỹ thuật đối với từng nhóm phương tiện sử dụng xăng E10; xác định các trường hợp đặc thù, phương tiện có yêu cầu kỹ thuật riêng hoặc cần lưu ý trong quá trình sử dụng; hướng dẫn các biện pháp sử dụng phù hợp nhằm bảo đảm an toàn và hiệu quả.</w:t>
      </w:r>
    </w:p>
    <w:p>
      <w:r>
        <w:t>Phối hợp với các doanh nghiệp sản xuất, lắp ráp, nhập khẩu phương tiện giao thông chủ động công bố các khuyến cáo kỹ thuật, hướng dẫn người sử dụng thực hiện đúng quy trình vận hành; phối hợp với các cơ quan quản lý nhà nước trong công tác truyền thông, tiếp nhận và xử lý các vấn đề phát sinh liên quan đến khả năng tương thích của phương tiện đối với xăng E10.</w:t>
      </w:r>
    </w:p>
    <w:p>
      <w:r>
        <w:t>3. Ủy ban Cạnh tranh Quốc gia</w:t>
      </w:r>
    </w:p>
    <w:p>
      <w:r>
        <w:t>Chủ trì hoặc phối hợp với các cơ quan, đơn vị liên quan công khai, minh bạch thông tin về tiêu chuẩn chất lượng, khả năng tương thích của xăng E10 đối với phương tiện giao thông, các quyền và lợi ích hợp pháp của người tiêu dùng khi sử dụng xăng sinh học E10.</w:t>
      </w:r>
    </w:p>
    <w:p>
      <w:r>
        <w:t>Theo dõi, tổng hợp thông tin phản ánh từ người tiêu dùng; phối hợp với các cơ quan chức năng xử lý các hành vi cung cấp thông tin sai lệch, gây nhầm lẫn hoặc ảnh hưởng đến quyền lợi người tiêu dùng.</w:t>
      </w:r>
    </w:p>
    <w:p>
      <w:r>
        <w:t>Chủ động đấu tranh, phản bác các thông tin không chính xác, chưa được kiểm chứng liên quan đến chất lượng, độ an toàn và khả năng sử dụng xăng sinh học E10; góp phần tạo sự đồng thuận xã hội trong quá trình triển khai lộ trình sử dụng xăng sinh học E10 trên phạm vi toàn quốc.</w:t>
      </w:r>
    </w:p>
    <w:p>
      <w:r>
        <w:t>Đề nghị các đơn vị khẩn trương tổ chức triển khai thực hiện; định kỳ hoặc khi có yêu cầu báo cáo kết quả thực hiện, các khó khăn, vướng mắc phát sinh về Cục Đổi mới sáng tạo, Chuyển đổi xanh và Khuyến công để tổng hợp, báo cáo Lãnh đạo Bộ xem xét, chỉ đạo.</w:t>
      </w:r>
    </w:p>
    <w:p>
      <w:r>
        <w:t>4. Vụ Dầu khí và Than</w:t>
      </w:r>
    </w:p>
    <w:p>
      <w:r>
        <w:t>Chủ trì theo dõi, đánh giá tình hình sản xuất, cung ứng ethanol nhiên liệu (E100) trong nước; thường xuyên cập nhật năng lực sản xuất, sản lượng thực tế, tình trạng vận hành của các nhà máy sản xuất ethanol nhiên liệu; kịp thời tổng hợp, báo cáo Lãnh đạo Bộ các khó khăn, vướng mắc ảnh hưởng đến nguồn cung E100 phục vụ phối trộn xăng sinh học E10.</w:t>
      </w:r>
    </w:p>
    <w:p>
      <w:r>
        <w:t>Phối hợp với các doanh nghiệp sản xuất ethanol nhiên liệu, các thương nhân đầu mối kinh doanh xăng dầu và các đơn vị liên quan xây dựng phương án bảo đảm nguồn cung E100 trong nước phù hợp với nhu cầu phối trộn xăng sinh học E10; đôn đốc các cơ sở sản xuất tối ưu hóa công suất, nâng cao sản lượng và chủ động kế hoạch bảo đảm nguồn nguyên liệu phục vụ sản xuất.</w:t>
      </w:r>
    </w:p>
    <w:p>
      <w:r>
        <w:t>Chủ trì, phối hợp với Cục Quản lý và Phát triển thị trường trong nước, Cục ĐCK và các đơn vị liên quan rà soát khả năng đáp ứng nguồn cung E100 trong nước theo từng giai đoạn; đề xuất các giải pháp bảo đảm cân đối cung cầu, góp phần ổn định thị trường và bảo đảm triển khai hiệu quả lộ trình sử dụng xăng sinh học E10 trên phạm vi toàn quốc.</w:t>
      </w:r>
    </w:p>
    <w:p>
      <w:r>
        <w:t>Phối hợp với các đơn vị chức năng thuộc Bộ và các cơ quan liên quan nghiên cứu, đề xuất các cơ chế, chính sách nhằm khuyến khích đầu tư, mở rộng công suất, khôi phục hoạt động các nhà máy sản xuất ethanol nhiên liệu; nâng cao năng lực sản xuất trong nước, giảm phụ thuộc vào nguồn nhập khẩu, góp phần bảo đảm an ninh năng lượng và phát triển bền vững nhiên liệu sinh học tại Việt Nam.</w:t>
      </w:r>
    </w:p>
    <w:p>
      <w:r>
        <w:t>5. Báo Công Thương</w:t>
      </w:r>
    </w:p>
    <w:p>
      <w:r>
        <w:t>Chủ trì, phối hợp với Cục ĐCK, Cục Quản lý và Phát triển thị trường trong nước, Cục Công nghiệp và các đơn vị liên quan xây dựng, triển khai kế hoạch thông tin, truyền thông về lộ trình sử dụng xăng sinh học E10 trên phạm vi toàn quốc.</w:t>
      </w:r>
    </w:p>
    <w:p>
      <w:r>
        <w:t>Tăng cường tuyên truyền về chủ trương, chính sách của Đảng, Nhà nước và chỉ đạo của Chính phủ, Thủ tướng Chính phủ, Bộ Công Thương đối với phát triển và sử dụng nhiên liệu sinh học; lợi ích kinh tế, kỹ thuật, môi trường của xăng sinh học E10; vai trò của xăng sinh học trong bảo đảm an ninh năng lượng, giảm phát thải khí nhà kính và thực hiện các cam kết phát triển bền vững của Việt Nam.</w:t>
      </w:r>
    </w:p>
    <w:p>
      <w:r>
        <w:t>Phối hợp với các cơ quan chuyên môn, hiệp hội, doanh nghiệp sản xuất, kinh doanh xăng dầu, các nhà sản xuất và nhập khẩu phương tiện giao thông xây dựng các chuyên trang, chuyên mục, phóng sự, tọa đàm, bài viết chuyên sâu nhằm cung cấp thông tin khoa học, khách quan về tiêu chuẩn chất lượng, khả năng tương thích của xăng E10 đối với phương tiện giao thông; giải đáp các vấn đề được người dân, doanh nghiệp quan tâm.</w:t>
      </w:r>
    </w:p>
    <w:p>
      <w:r>
        <w:t>Chủ động theo dõi, nắm bắt dư luận xã hội liên quan đến việc triển khai xăng sinh học E10; kịp thời phản ánh các khó khăn, vướng mắc, mô hình triển khai hiệu quả; phối hợp với các cơ quan chức năng cung cấp thông tin chính xác, đầy đủ và đấu tranh, phản bác các thông tin sai lệch, chưa được kiểm chứng gây ảnh hưởng đến quá trình triển khai lộ trình sử dụng xăng sinh học E10.</w:t>
      </w:r>
    </w:p>
    <w:p>
      <w:r>
        <w:t>Tăng cường ứng dụng các nền tảng số, mạng xã hội và các hình thức truyền thông hiện đại nhằm nâng cao hiệu quả tuyên truyền, tạo sự đồng thuận của người dân, doanh nghiệp và xã hội trong quá trình triển khai lộ trình sử dụng xăng sinh học E10 trên phạm vi toàn quốc.</w:t>
      </w:r>
    </w:p>
    <w:p>
      <w:r>
        <w:t>6. Vụ Pháp chế</w:t>
      </w:r>
    </w:p>
    <w:p>
      <w:r>
        <w:t>Phối hợp với Cục ĐCK, Cục Quản lý và Phát triển thị trường trong nước và các đơn vị liên quan rà soát, hoàn thiện dự thảo Nghị quyết của Chính phủ về triển khai lộ trình sử dụng xăng sinh học E10 trên phạm vi toàn quốc, bảo đảm tính hợp hiến, hợp pháp, tính thống nhất, đồng bộ của hệ thống pháp luật và sự phù hợp với các chủ trương, đường lối của Đảng, chính sách của Nhà nước về phát triển nhiên liệu sinh học, chuyển dịch năng lượng, bảo vệ môi trường và bảo đảm an ninh năng lượng quốc gia. Chủ động nghiên cứu, tiếp thu, giải trình ý kiến thẩm định của Bộ Tư pháp, ý kiến góp ý của các Bộ, ngành, địa phương, doanh nghiệp và các cơ quan, tổ chức liên quan; tham gia hoàn thiện dự thảo Nghị quyết và toàn bộ hồ sơ trình theo quy định của Luật Ban hành văn bản quy phạm pháp luật và các văn bản hướng dẫn thi hành. Đồng thời, phối hợp tham mưu, báo cáo Lãnh đạo Bộ trong quá trình hoàn thiện hồ sơ, chuẩn bị các nội dung giải trình, tiếp thu và các tài liệu phục vụ việc trình Bộ Tư pháp, Chính phủ và Thủ tướng Chính phủ theo quy định. Chủ trì thực hiện công tác thẩm định nội bộ, rà soát thể thức, kỹ thuật trình bày, trình tự, thủ tục và các yêu cầu pháp lý của hồ sơ trước khi trình Lãnh đạo Bộ xem xét, quyết định, bảo đảm chất lượng, tiến độ và tính khả thi của Nghị quyết khi ban hành và tổ chức thực hiện.</w:t>
      </w:r>
    </w:p>
    <w:p>
      <w:r>
        <w:t>Cục ĐCK trân trọng cảm ơn sự phối hợp của Quý Cục/Vụ./.</w:t>
      </w:r>
    </w:p>
    <w:p>
      <w:r>
        <w:t>Nơi nhận:</w:t>
      </w:r>
    </w:p>
    <w:p>
      <w:r>
        <w:t>- Như trên;</w:t>
      </w:r>
    </w:p>
    <w:p>
      <w:r>
        <w:t>- Bộ trưởng (để b/c);</w:t>
      </w:r>
    </w:p>
    <w:p>
      <w:r>
        <w:t>- TTr. Nguyễn Sinh Nhật Tân (để b/c);</w:t>
      </w:r>
    </w:p>
    <w:p>
      <w:r>
        <w:t>- Cục trưởng (để b/c);</w:t>
      </w:r>
    </w:p>
    <w:p>
      <w:r>
        <w:t>- Lưu: VT, CCĐ.ThanhDT.</w:t>
      </w:r>
    </w:p>
    <w:p>
      <w:r>
        <w:t>KT. CỤC TRƯỞNG</w:t>
      </w:r>
    </w:p>
    <w:p>
      <w:r>
        <w:t>PHÓ CỤC TRƯỞNG</w:t>
      </w:r>
    </w:p>
    <w:p>
      <w:r>
        <w:t>Đào Duy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