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1902/CĐSVN-PCTT tăng cường công tác phối hợp đảm bảo trật tự, an toàn giao thông đường sắt phục vụ nhân dân dịp nghỉ Lễ Quốc khánh 02/9 năm 2025 do Cục Đường sắt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1902/CĐSVN-PCTT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XÂY DỰNG</w:t>
      </w:r>
    </w:p>
    <w:p>
      <w:r>
        <w:t>CỤC ĐƯỜNG SẮT VIỆT NAM</w:t>
      </w:r>
    </w:p>
    <w:p>
      <w:r>
        <w:t>-------</w:t>
      </w:r>
    </w:p>
    <w:p>
      <w:r>
        <w:t>CỘNG HÒA XÃ HỘI CHỦ NGHĨA VIỆT NAM</w:t>
      </w:r>
    </w:p>
    <w:p>
      <w:r>
        <w:t>Độc lập - Tự do - Hạnh phúc</w:t>
      </w:r>
    </w:p>
    <w:p>
      <w:r>
        <w:t>---------------</w:t>
      </w:r>
    </w:p>
    <w:p>
      <w:r>
        <w:t>Số: 1902/CĐSVN-PCTT</w:t>
      </w:r>
    </w:p>
    <w:p>
      <w:r>
        <w:t>V/v tăng cường công tác phối hợp đảm bảo trật tự, an toàn giao thông đường sắt phục vụ nhân dân dịp nghỉ Lễ Quốc khánh 02/9 năm 2025.</w:t>
      </w:r>
    </w:p>
    <w:p>
      <w:r>
        <w:t>Hà Nội, ngày 19 tháng 8 năm 2025</w:t>
      </w:r>
    </w:p>
    <w:p>
      <w:r>
        <w:t>Kính gửi:</w:t>
      </w:r>
    </w:p>
    <w:p>
      <w:r>
        <w:t>- Ban An toàn giao thông các tỉnh/thành phố: Hà Nội, TP. Hồ Chí Minh, Hải Phòng, Huế, Đà Nẵng, Lào Cai, Phú Thọ, Bắc Ninh, Hưng Yên, Thái Nguyên, Lạng Sơn, Quảng Ninh, Ninh B ì nh, Thanh Hóa, Nghệ An, Hà Tĩnh, Quảng Trị, Quảng Ngãi, Gia Lai, Đắk Lắk, Khánh Hòa, Lâm Đồng, Đồng Nai;</w:t>
      </w:r>
    </w:p>
    <w:p>
      <w:r>
        <w:t>- Tổng công ty Đường sắt Việt Nam.</w:t>
      </w:r>
    </w:p>
    <w:p>
      <w:r>
        <w:t>Thực hiện văn bản số 8429/BXD-VT&amp;ATGT ngày 15/8/2025 của Bộ Xây dựng về việc tăng cường các giải pháp phục vụ tốt nhu cầu đi lại của nhân dân, bảo đảm trật tự an toàn giao thông (TTATGT) đường sắt trong dịp nghỉ Lễ Quốc khánh 02/9/2025. Cục Đường sắt Việt Nam (ĐSVN) đề nghị Quý Cơ quan quan tâm phối hợp chỉ đạo thực hiện một số nội dung sau:</w:t>
      </w:r>
    </w:p>
    <w:p>
      <w:r>
        <w:t>1. Đề nghị Ban An toàn giao thông các tỉnh/thành phố có đường sắt đi qua:</w:t>
      </w:r>
    </w:p>
    <w:p>
      <w:r>
        <w:t>- Tăng cường công tác tuyên truyền, phổ biến giáo dục pháp luật về trật tự ATGT đường sắt đến người dân, đặc biệt quy tắc tham gia giao thông tại các điểm giao cắt đồng mức giữa đường bộ và đường sắt.</w:t>
      </w:r>
    </w:p>
    <w:p>
      <w:r>
        <w:t>- Tổ chức thực hiện các nội dung công việc thuộc trách nhiệm được phân công theo Nghị định số 65/2018/NĐ-CP [1]  và Kế hoạch triển khai, chỉ đạo của UBND tỉnh/thành phố về đảm bảo TTATGT đường sắt và xử lý dứt điểm lối đi tự mở qua đường sắt [2] . Đặc biệt quan tâm đến các nội dung:</w:t>
      </w:r>
    </w:p>
    <w:p>
      <w:r>
        <w:t>+ Bổ sung kịp thời biển báo hiệu đường bộ còn thiếu, mất, hỏng tại các đường ngang; sơn, sửa vạch dừng, gồ, gờ giảm tốc trên phần đường bộ do địa phương quản lý tại các vị trí cỏ nguy cơ xảy ra tai nạn cao.</w:t>
      </w:r>
    </w:p>
    <w:p>
      <w:r>
        <w:t>+ Tổ chức cảnh giới, chốt gác ATGT tại các lối đi tự mở nguy hiểm mà chưa thực hiện rào, đóng được; phát quang, giải tỏa tầm nhìn cả hai phía đường bộ và đường sắt tại các điểm giao cắt đồng mức giữa đường bộ và đường sắt.</w:t>
      </w:r>
    </w:p>
    <w:p>
      <w:r>
        <w:t>+ Chỉ đạo đơn vị chức năng phối hợp với các đơn vị Quản lý an toàn đường sắt, doanh nghiệp đường sắt trên địa bàn tăng cường các điểm chốt chỉ huy, điều tiết giao thông tại các đường ngang có mật độ giao thông cao hạn chế, phòng ngừa ùn tắc giao thông tại các đường ngang. Xử lý nghiêm các hành vi vi phạm pháp luật về TTATGT đường sắt.</w:t>
      </w:r>
    </w:p>
    <w:p>
      <w:r>
        <w:t>- Tăng cường lực lượng Công an, đơn vị chức năng bảo đảm an ninh, trật tự tại các nhà ga có lưu lượng hành khách đi tàu đông, công tác phòng chống khủng bố, phòng chống buôn lậu và gian lận thương mại, phòng chống dịch bệnh.</w:t>
      </w:r>
    </w:p>
    <w:p>
      <w:r>
        <w:t>2. Đề nghị Tổng công ty ĐSVN chỉ đạo các đơn vị trực thuộc:</w:t>
      </w:r>
    </w:p>
    <w:p>
      <w:r>
        <w:t>- Đẩy mạnh công tác tuyên truyền pháp luật về bảo đảm TTATGT đường sắt trên các phương tiện thông tin đại chúng cho người dân, đặc biệt khu vực người dân sinh sống dọc hai bên đường sắt có tình hình phức tạp, khu vực đường ngang, lối đi tự mở có mật độ tham gia giao thông cao.</w:t>
      </w:r>
    </w:p>
    <w:p>
      <w:r>
        <w:t>- Chỉ đạo đơn vị vận tải bám sát nhu cầu đi lại của người dân, tăng cường chất lượng dịch vụ phục vụ hành khách trên tàu, dưới ga bảo đảm thuận tiện, an ninh, an toàn cho hành khách; thực hiện giảm giá vé cho các đối tượng hưởng chính sách.</w:t>
      </w:r>
    </w:p>
    <w:p>
      <w:r>
        <w:t>- Tăng cường công tác kiểm tra, giám sát nội bộ trong việc: bảo đảm ATGT đường sắt thuộc trách nhiệm theo quy định; nâng cao nghiệp vụ, ý thức chấp hành quy chuẩn, qui tắc, quy  trình  tác nghiệp kỹ thuật của các chức danh nhân viên đường sắt trực tiếp phục vụ chạy tàu, nhân viên gác đường ngang, lái tàu, trực ban chỉ huy chạy tàu; bảo đảm chất lượng kết cấu hạ tầng đường sắt, phát hiện và sửa chữa kịp thời các điểm xung yếu; chất lượng phương tiện vận dụng theo quy định.</w:t>
      </w:r>
    </w:p>
    <w:p>
      <w:r>
        <w:t>- Xây dựng các phương án bố trí lực lượng, phương tiện kịp thời ứng cứu khi xảy ra sự cố, tai nạn. Khôi phục giao thông đường sắt nhanh nhất theo quy định tại Thông tư 23/2018/TT-BGTVT [3]  của Bộ GTVT.</w:t>
      </w:r>
    </w:p>
    <w:p>
      <w:r>
        <w:t>- Thiết lập và công khai số điện thoại đường dây nóng của các đơn vị phục vụ vận tải và an toàn giao thông đường sắt, để tiếp nhận thông tin và kịp thời xử lý các tình huống nếu có xảy ra.</w:t>
      </w:r>
    </w:p>
    <w:p>
      <w:r>
        <w:t>Đề nghị các Quý Cơ quan phối hợp công tác./.</w:t>
      </w:r>
    </w:p>
    <w:p>
      <w:r>
        <w:t>Nơi nhận:</w:t>
      </w:r>
    </w:p>
    <w:p>
      <w:r>
        <w:t>- Như trên;</w:t>
      </w:r>
    </w:p>
    <w:p>
      <w:r>
        <w:t>- VP UBATGT Quốc gia (để báo cáo);</w:t>
      </w:r>
    </w:p>
    <w:p>
      <w:r>
        <w:t>- Vụ VT&amp;ATGT, Bộ XD (để báo cáo);</w:t>
      </w:r>
    </w:p>
    <w:p>
      <w:r>
        <w:t>- Cục CSGT (phối hợp);</w:t>
      </w:r>
    </w:p>
    <w:p>
      <w:r>
        <w:t>- Cục CS QLHC&amp;TTXH (phối hợp);</w:t>
      </w:r>
    </w:p>
    <w:p>
      <w:r>
        <w:t>- Các PCT (để kiểm  tr a, chỉ đạo);</w:t>
      </w:r>
    </w:p>
    <w:p>
      <w:r>
        <w:t>- Báo Xây dựng (để phối hợp);</w:t>
      </w:r>
    </w:p>
    <w:p>
      <w:r>
        <w:t>- Các đơn vị trực thuộc (để thực hiện);</w:t>
      </w:r>
    </w:p>
    <w:p>
      <w:r>
        <w:t>- Lưu: VP, PCTT.</w:t>
      </w:r>
    </w:p>
    <w:p>
      <w:r>
        <w:t>CỤC TRƯỞNG</w:t>
      </w:r>
    </w:p>
    <w:p>
      <w:r>
        <w:t>Trần Thiện Cảnh</w:t>
      </w:r>
    </w:p>
    <w:p>
      <w:r>
        <w:t>[1]  Ngày 12/5/2018 của Chính phủ quy định chi tiết thi hành một số điều của Luật Đường sắt.</w:t>
      </w:r>
    </w:p>
    <w:p>
      <w:r>
        <w:t>[2]  Theo Quyết định số 358/QĐ-TTg ngày 10/3/2020 của Thủ tướng Chính phủ.</w:t>
      </w:r>
    </w:p>
    <w:p>
      <w:r>
        <w:t>[3]  Quy định về giải quyết sự cố, tai nạn giao thông đường sắt và phân tích, thống kê báo cáo về sự cố ,  tai nạn GTĐS.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