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1860/CTH-QLDN2 năm 2025 trả lời chính sách về thuế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1860/CTH-QLDN2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 ố: 1860/CTH-QLDN2</w:t>
      </w:r>
    </w:p>
    <w:p>
      <w:r>
        <w:t>V ề việc   trả  lời chính sách về thuế</w:t>
      </w:r>
    </w:p>
    <w:p>
      <w:r>
        <w:t>Cần Thơ, ngày 05 tháng 9 năm 2025</w:t>
      </w:r>
    </w:p>
    <w:p>
      <w:r>
        <w:t>Kính gửi:</w:t>
      </w:r>
    </w:p>
    <w:p>
      <w:r>
        <w:t>Trư ờng Cao đẳng Phạm Ngọc Thạch Cần Thơ</w:t>
      </w:r>
    </w:p>
    <w:p>
      <w:r>
        <w:t>Địa chỉ: Số 600, đường 30/4, Phường Tân An, TP. Cần Thơ.</w:t>
      </w:r>
    </w:p>
    <w:p>
      <w:r>
        <w:t>Thu ế thành phố Cần Thơ nhận được Công văn số 217/CV-CĐPNT ngày 30/6/2025 về việc  hỏi  đáp chính sách pháp luật thuế  của  Trường Cao  đẳng  Phạm Ngọc Thạch Cần Thơ (gọi tắt là Đơn vị), MST: 1801228174 nội dung liên quan  đến  chính sách thuế thu nhập doanh nghiệp. Th uế  thành  phố  Cần Thơ có ý kiến như sau:</w:t>
      </w:r>
    </w:p>
    <w:p>
      <w:r>
        <w:t>- T ại điểm c khoản 1 Điều 14 Luật thuế giá trị gia tăng  số  48/2024/QH15 ngày 26/11/2024 (có hiệu lực từ 01/7/2025), quy định:</w:t>
      </w:r>
    </w:p>
    <w:p>
      <w:r>
        <w:t>“Đi ều 14.  Khấu  trừ thuế giá trị gia tăng  đầu  vào</w:t>
      </w:r>
    </w:p>
    <w:p>
      <w:r>
        <w:t>1. Cơ s ở  kinh  doanh nộp  thuế  giá trị gia tăng theo phương pháp khấu trừ thuế được  khấu  trừ thuế giá trị gia tăng  đầu  vào như sau:</w:t>
      </w:r>
    </w:p>
    <w:p>
      <w:r>
        <w:t>……</w:t>
      </w:r>
    </w:p>
    <w:p>
      <w:r>
        <w:t>e) Đối  với  sở  thuế giá trị gia  tăng   đầu  vào không  được   khấu  trừ, cơ sở kinh doanh     đ ược  tính  vào chi phí  để  t í nh  thuế  thu nhập doanh nghiệp    hoặc  tính  vào   nguyên giá  của  tài sản  cố   định  theo quy định của pháp luật  về   thuế  thu nhập doanh nghiệp,  trừ    số   thuế  giá trị gia  tăng  của  hàng  hóa, dịch vụ mua vào không có chứng từ thanh toán không dùng tiền mặt theo quy  định  của  Chính  phủ;</w:t>
      </w:r>
    </w:p>
    <w:p>
      <w:r>
        <w:t>……”.</w:t>
      </w:r>
    </w:p>
    <w:p>
      <w:r>
        <w:t>- T ại khoản 16 Điều 23 Nghị  định  181/2025/ NĐ -CP ngày 01/7/2025 của Chính phủ quy định nguyên tắc khấu trừ thuế giá trị gia tăng đầu vào:</w:t>
      </w:r>
    </w:p>
    <w:p>
      <w:r>
        <w:t>“  Đ i  ều 23. Khấu trừ th uế  giá trị gia  tăng</w:t>
      </w:r>
    </w:p>
    <w:p>
      <w:r>
        <w:t>…</w:t>
      </w:r>
    </w:p>
    <w:p>
      <w:r>
        <w:t>16. Đố i với s ố   thuế  giá trị gia  tăng  đầu vào không được  khấu  trừ, cơ sở  kinh  doanh  được   tính  vào chi phí  để   tính   thuế  thu nhập doanh nghiệp hoặc tính vào nguyên giá của tài sản  cố  định theo quy định của pháp luật  về   thuế  thu nhập doanh nghiệp, trừ  số   thuế , giá trị gia  tăng  của hàng hóa, dịch vụ mua vào từng l ầ n có giá trị từ 05 triệu  đồng  trở l ê n không có chứng từ thanh toán không dùng  tiền  mặt:”</w:t>
      </w:r>
    </w:p>
    <w:p>
      <w:r>
        <w:t>- T ại khoản 1 Điều 26 Nghị định 181/2025/ NĐ -CP ngày 01/7/2025  của  Chính  phủ  quy định  chứng   từ  thanh toán không dùng  tiền  mặt:</w:t>
      </w:r>
    </w:p>
    <w:p>
      <w:r>
        <w:t>“Đi ều 26. Chứng từ thanh toán không dùng  tiền  mặt:</w:t>
      </w:r>
    </w:p>
    <w:p>
      <w:r>
        <w:t>Cơ s ở kinh doanh phải có chứng từ thanh toán không dùng  tiền  mặt  đối  với hàng hóa, dịch vụ mua vào (bao  gồm  cả hàng hóa nhập  khẩu ) từ 05 triệu  đồng  trở lên  đã  bao gồm  thuế  giá trị gia tăng. Trong đó:</w:t>
      </w:r>
    </w:p>
    <w:p>
      <w:r>
        <w:t>1. Ch ứng từ thanh toán không dùng tiền mặt  là  chứng từ chứng  minh  việc thanh toán không dùng  tiền  mặt theo quy dinh của Nghị định  số  52/2024/NĐ-CP ngày 15 tháng 5 năm 2024  của   Chính   phủ   về  thanh toán không dùng tiền mặt, trừ các  chứng  từ  bên  mua nộp  tiền  mặt vào tài khoản của bên bán...”</w:t>
      </w:r>
    </w:p>
    <w:p>
      <w:r>
        <w:t>- T ại Điều 4 Thông tư số 96/2015/TT-BTC ngày 22 tháng 6 năm 2025 của Bộ Tài chính sửa đổi,  bổ  sung Điều 6 Thông tư số 78/2014/TT-BTC (đã được sửa  đổi ,  bổ  sung tại Khoản 2 Điều 6 Thông tư số 119/20 1 4/TT-BTC và Điều 1 Thông tư số 151/2014/TT-BTC quy định:</w:t>
      </w:r>
    </w:p>
    <w:p>
      <w:r>
        <w:t>“Đi ều 4.  Sửa   đổi , bổ sung  Điều  6 Thông tư số 78/20 1 4/TT-BTC ( đ ã  được  s ửa   đổi , bổ sung t ại  Khoản 2 Điều 6 Thông tư số  1 19/20 1 4/TT-BTC và Điều  1  Thông tư số  1 5 1 /20 1 4/TT-BTC) như sau:</w:t>
      </w:r>
    </w:p>
    <w:p>
      <w:r>
        <w:t>“Đi ều 6.      Các khoản chi  được  trừ và không được trừ khi xác  định  thu nhập chịu thuế</w:t>
      </w:r>
    </w:p>
    <w:p>
      <w:r>
        <w:t>1.    Tr ừ các khoản chi không  được  trừ nêu tại Khoản 2  Điều  này, doanh nghiệp  đ ược trừ mọi khoản chi nếu đáp ứng  đủ  các  điều  kiện sau:</w:t>
      </w:r>
    </w:p>
    <w:p>
      <w:r>
        <w:t>a) Kho ản chi thực  tế  phát sinh li ên  quan đến hoạt  động   sản  xuất, kinh doanh của doanh nghiệp.</w:t>
      </w:r>
    </w:p>
    <w:p>
      <w:r>
        <w:t>b) Khoả n chi có  đủ   hoá  đơn, chứng từ  hợp  pháp theo quy định  của  pháp luật.</w:t>
      </w:r>
    </w:p>
    <w:p>
      <w:r>
        <w:t>c) Kho ản ch i   nếu  có  hoá   đơn  mua  hàng   hóa , dịch vụ từng  lần  có giá trị từ 20 triệu  đồng  tr ở   lên  (gi á đã  bao gồm th uế  GTGT) khi thanh toán ph ả i có chứng từ thanh toán không dùng  tiền  mặt.</w:t>
      </w:r>
    </w:p>
    <w:p>
      <w:r>
        <w:t>Ch ứng từ thanh toán không dùng tiền mặt thực hiện theo quy định  của  các văn  bản  pháp  luật  về thuế giá trị  gia   tăng .</w:t>
      </w:r>
    </w:p>
    <w:p>
      <w:r>
        <w:t>…”</w:t>
      </w:r>
    </w:p>
    <w:p>
      <w:r>
        <w:t>- T ại điểm c khoản 1  Điều  9 Luật thuế thu nhập doanh nghiệp năm 2025 (có hiệu lực từ ngày 01/10/2025) quy định:</w:t>
      </w:r>
    </w:p>
    <w:p>
      <w:r>
        <w:t>“Đi ều 9. Các khoản chi được trừ và không  được  trừ khi xác định thu nhập chịu  thuế</w:t>
      </w:r>
    </w:p>
    <w:p>
      <w:r>
        <w:t>1. Tr ừ các khoản chi quy định tại  khoản  2 Điều này, doanh nghiệp  được  trừ  các   khoản  chi khi xác  định  thu nhập chịu thuế  nếu   đáp  ứng  đủ  các  điều  kiện sau đây:</w:t>
      </w:r>
    </w:p>
    <w:p>
      <w:r>
        <w:t>…</w:t>
      </w:r>
    </w:p>
    <w:p>
      <w:r>
        <w:t>c) Các kho ản chi có hóa đơn, chứng từ thanh toán không dùng tiền mặt theo quy định của pháp luật, trừ các trường hợp đặc thù theo quy định của Chính phủ.”.</w:t>
      </w:r>
    </w:p>
    <w:p>
      <w:r>
        <w:t>Căn c ứ các quy định nêu trên và nội dung vướng mắc tại công văn số 217/CV-CĐPNT ngày 30/6/2025 của Trường Cao đẳng Phạm Ngọc Thạch Cần Thơ, thì t ừ  ngày 01/7/2025, các khoản chi có hóa đơn hợp pháp từng lần dưới 05 triệu đồng (đã bao gồm thuế GTGT) thanh toán bằng  tiền  mặt được  đưa  vào  chi  phí được trừ  khi  tính thuế TNDN. Trường  hợp  hóa đơn từ 05 triệu đồng  trở  lên (đã bao  gồm   thuế  GTGT) chỉ  được  tính vào chi phí  được  trừ  nếu  có chứng từ thanh toán không dùng tiền mặt.</w:t>
      </w:r>
    </w:p>
    <w:p>
      <w:r>
        <w:t>Đơn v ị căn cứ các quy  định  pháp luật hiện hành về thuế vào từng thời  điểm  v à  tình hình phát sinh các khoản chi thực tế đ ể  xác  định  chi phí  được  trừ khi tính thuế TNDN cho  hợp  lý và đúng quy định.</w:t>
      </w:r>
    </w:p>
    <w:p>
      <w:r>
        <w:t>Thuế  thành  phố  Cần Thơ trả lời  đến  Trường Cao  đẳng  Phạm Ngọc Thạch  Cần  Thơ được biết và thực hiện./.</w:t>
      </w:r>
    </w:p>
    <w:p>
      <w:r>
        <w:t>Nơi nh ận:</w:t>
      </w:r>
    </w:p>
    <w:p>
      <w:r>
        <w:t>- Như trên;</w:t>
      </w:r>
    </w:p>
    <w:p>
      <w:r>
        <w:t>- Phòng NVDTPC “ki ểm tra”;</w:t>
      </w:r>
    </w:p>
    <w:p>
      <w:r>
        <w:t>- Phòng KTR1;</w:t>
      </w:r>
    </w:p>
    <w:p>
      <w:r>
        <w:t>- Phòng QLDN 1,3,4;</w:t>
      </w:r>
    </w:p>
    <w:p>
      <w:r>
        <w:t>- Trang Web Thu ế TP. Cần Thơ;</w:t>
      </w:r>
    </w:p>
    <w:p>
      <w:r>
        <w:t>- Lưu: VT, QLDN2.</w:t>
      </w:r>
    </w:p>
    <w:p>
      <w:r>
        <w:t>KT. TRƯỞNG THUẾ THÀNH PHỐ</w:t>
      </w:r>
    </w:p>
    <w:p>
      <w:r>
        <w:t>PHÓ TRƯỞNG THUẾ THÀNH PHỐ</w:t>
      </w:r>
    </w:p>
    <w:p>
      <w:r>
        <w:t>Nguyễn Việt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