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1846/TCT-CS năm 2023 về giảm tiền thuê đất do ảnh hưởng của dịch Covid-19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1846/TCT-CS</w:t>
      </w:r>
    </w:p>
    <w:p>
      <w:r>
        <w:t>V/v giải đáp chính sách tiền thuê đất.</w:t>
      </w:r>
    </w:p>
    <w:p>
      <w:r>
        <w:t>Hà Nội, ngày 17 tháng 5 năm 2023</w:t>
      </w:r>
    </w:p>
    <w:p>
      <w:r>
        <w:t>Kính gửi:  Cục Thuế tỉnh Thừa Thiên Huế.</w:t>
      </w:r>
    </w:p>
    <w:p>
      <w:r>
        <w:t>Trả lời Công văn số 334/CTTTH-HKDCN ngày 27/03/2023 của Cục Thuế tỉnh Thừa Thiên Huế về giảm tiền thuê đất do ảnh hưởng của dịch Covid 19. Về vấn đề này, Tổng cục Thuế có ý kiến như sau:</w:t>
      </w:r>
    </w:p>
    <w:p>
      <w:r>
        <w:t>Căn cứ quy định tại Quyết định số 01/2023/QĐ-TTg ngày 31/01/2023 của Thủ tướng Chính phủ về việc giảm tiền thuê đất, thuê mặt nước năm 2022 đối với các đối tượng bởi ảnh hưởng bởi dịch covid-19 quy định:</w:t>
      </w:r>
    </w:p>
    <w:p>
      <w:r>
        <w:t>- Tại Điều 2 quy định:</w:t>
      </w:r>
    </w:p>
    <w:p>
      <w:r>
        <w:t>“Điều 2. Đối tượng áp dụng</w:t>
      </w:r>
    </w:p>
    <w:p>
      <w:r>
        <w:t>1.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w:t>
      </w:r>
    </w:p>
    <w:p>
      <w:r>
        <w:t>- Tại khoản 1 Điều 3 quy định:</w:t>
      </w:r>
    </w:p>
    <w:p>
      <w:r>
        <w:t>“Điều 3. Mức giảm tiền thuê đất, thuê mặt nước</w:t>
      </w:r>
    </w:p>
    <w:p>
      <w:r>
        <w:t>1. Giảm 30% tiền thuê đất, thuê mặt nước phải nộp của năm 2022 đối với người thuê đất, thuê mặt nước quy định tại Điều 2 Quyết định này; không thực hiện giảm trên số tiền thuê đất, thuê mặt nước còn nợ của các năm trước năm 2022 và tiền chậm nộp (nếu có).”</w:t>
      </w:r>
    </w:p>
    <w:p>
      <w:r>
        <w:t>Căn cứ quy định nêu trên, việc giảm tiền thuê đất của năm 2022 chỉ áp dụng đối với số tiền thuê đất phát sinh phải nộp năm 2022 của người sử dụng đất đang được Nhà nước cho thuê đất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hàng năm.</w:t>
      </w:r>
    </w:p>
    <w:p>
      <w:r>
        <w:t>Trường hợp Công ty cổ phần thương mại Huế (Công ty) được UBND tỉnh Thừa Thiên Huế gia hạn thuê đất để kinh doanh dịch vụ thương mại theo Quyết định số 1202/QĐ-UBND ngày 19/05/2020 của UBND tỉnh Thừa Thiên Huế, thời hạn thuê đất đến ngày 31/12/2020; năm 2021, năm 2022 Công ty không có Quyết định và Hợp đồng thuê đất thực hiện nộp tiền thuê đất hàng năm không ổn định đơn giá thuê đất thì Công ty không thuộc đối tượng giảm tiền thuê đất theo Quyết định số 01/2023/QĐ-TTg của Thủ tướng Chính phủ.</w:t>
      </w:r>
    </w:p>
    <w:p>
      <w:r>
        <w:t>Tổng cục Thuế thông báo để Cục Thuế tỉnh Thừa Thiên Huế được biết./.</w:t>
      </w:r>
    </w:p>
    <w:p>
      <w:r>
        <w:t>Nơi nhận:</w:t>
      </w:r>
    </w:p>
    <w:p>
      <w:r>
        <w:t>- Như trên;</w:t>
      </w:r>
    </w:p>
    <w:p>
      <w:r>
        <w:t>- Phó TCTr Đặng Ngọc Minh (để b/c);</w:t>
      </w:r>
    </w:p>
    <w:p>
      <w:r>
        <w:t>- Cục QLCS, Vụ CST-BTC;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