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18353/CTHN-TTHT năm 2024 thời điểm khai thuế giá trị gia tăng, thuế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18353/CTHN-TTHT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18353/CTHN-TTHT</w:t>
      </w:r>
    </w:p>
    <w:p>
      <w:r>
        <w:t>V/v thời điểm khai thuế GTGT, thuế TNDN</w:t>
      </w:r>
    </w:p>
    <w:p>
      <w:r>
        <w:t>Hà Nội, ngày 08 tháng 4 năm 2024</w:t>
      </w:r>
    </w:p>
    <w:p>
      <w:r>
        <w:t>Kính gửi:  Công ty TNHH Tatsumi Việt Nam</w:t>
      </w:r>
    </w:p>
    <w:p>
      <w:r>
        <w:t>Đ/c: Số 506, tòa nhà Thăng Long, số 105 Láng Hạ, P. Láng Hạ, quận Đống Đa, TP. Hà Nội; MST: 0106062743</w:t>
      </w:r>
    </w:p>
    <w:p>
      <w:r>
        <w:t>Trả lời công văn số 0403/2024 ngày 08/03/2024 của Công ty TNHH Tatsumi Việt Nam (sau đây gọi là Công ty) vướng mắc về thời điểm khai thuế GTGT, thuế TNDN, Cục Thuế TP Hà Nội có ý kiến như sau:</w:t>
      </w:r>
    </w:p>
    <w:p>
      <w:r>
        <w:t>- Căn cứ Điều 9 Nghị định 123/2020/NĐ-CP ngày 19/10/2020 của Chính phủ quy định về thời điểm lập hóa đơn:</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w:t>
      </w:r>
    </w:p>
    <w:p>
      <w:r>
        <w:t>4. Thời điểm lập hóa đơn đối với một số trường hợp cụ thể như sau:</w:t>
      </w:r>
    </w:p>
    <w:p>
      <w:r>
        <w:t>a) Đối với các trường hợp cung cấp dịch vụ với số lượng lớn, phát sinh thường xuyên, cần có thời gian đối soát số liệu giữa doanh nghiệp cung cấp dịch vụ và khách hàng, đối tác như trường hợp cung cấp dịch vụ hỗ trợ trực tiếp cho vận tải hàng không, cung ứng nhiên liệu hàng không cho các hãng hàng không, hoạt động cung cấp điện (trừ đối tượng quy định tại điểm h khoản này), nước, dịch vụ truyền hình, dịch vụ bưu chính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 ”</w:t>
      </w:r>
    </w:p>
    <w:p>
      <w:r>
        <w:t>- Căn cứ Khoản 2 Điều 8 Thông tư số 219/2013/TT-BTC ngày 31/12/2013 của Bộ Tài chính hướng dẫn thi hành Luật Thuế GTGT và Nghị định số 209/2013/NĐ-CP ngày 18/12/2013 của Chính phủ quy định chi tiết và hướng dẫn thi hành một số điều Luật Thuế GTGT hướng dẫn về thời điểm xác định thuế GTGT:</w:t>
      </w:r>
    </w:p>
    <w:p>
      <w:r>
        <w:t>“2. Đối với cung ứng dịch vụ là thời điểm hoàn thành việc cung ứng dịch vụ hoặc thời điểm lập hóa đơn cung ứng dịch vụ, không phân biệt đã thu được tiền hay chưa thu được tiền.... ”</w:t>
      </w:r>
    </w:p>
    <w:p>
      <w:r>
        <w:t>- Căn cứ Điều 3 Thông tư số 96/2015/TT-BTC ngày 22/6/2015 của Bộ Tài chính sửa đổi, bổ sung Khoản 2 Điều 5 Thông tư số 78/2014/TT-BTC hướng dẫn về thời điểm xác định doanh thu để tính thu nhập chịu thuế TNDN:</w:t>
      </w:r>
    </w:p>
    <w:p>
      <w:r>
        <w:t>“...b) Đối với hoạt động cung ứng dịch vụ là thời điểm hoàn thành việc cung ứng dịch vụ hoặc hoàn thành từng phần việc cung ứng dịch vụ cho người mua trừ trường hợp nêu tại Khoản 3 Điều 5 Thông tư số 78/2014/TT-BTC, Khoản 1 Điều 6 Thông tư số 119/2014/TT-BTC. ”</w:t>
      </w:r>
    </w:p>
    <w:p>
      <w:r>
        <w:t>Căn cứ các quy định trên, Cục Thuế TP Hà Nội có ý kiến như sau:</w:t>
      </w:r>
    </w:p>
    <w:p>
      <w:r>
        <w:t>Thời điểm, xác định thuế GTGT đối với cung ứng dịch vụ là thời điểm hoàn thành việc cung ứng dịch vụ hoặc thời điểm lập hóa đơn theo hướng dẫn tại Khoản 2 Điều 8 Thông tư số 219/2013/TT-BTC.</w:t>
      </w:r>
    </w:p>
    <w:p>
      <w:r>
        <w:t>Thời điểm xác định doanh thu để tính thu nhập chịu thuế TNDN đối với hoạt động cung ứng dịch vụ là thời điểm hoàn thành việc cung ứng dịch vụ hoặc hoàn thành từng phần việc cung ứng dịch vụ theo hướng dẫn tại Điều 3 Thông tư số 96/2015/TT-BTC.</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trả lời để Công ty TNHH Tatsumi Việt Nam được biết./.</w:t>
      </w:r>
    </w:p>
    <w:p>
      <w:r>
        <w:t>Nơi nhận:</w:t>
      </w:r>
    </w:p>
    <w:p>
      <w:r>
        <w:t>- Như trên;</w:t>
      </w:r>
    </w:p>
    <w:p>
      <w:r>
        <w:t>- Phòng NVDTPC;</w:t>
      </w:r>
    </w:p>
    <w:p>
      <w:r>
        <w:t>- Phòng TTKT 8;</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