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1809/TCHQ-TXNK năm 2024 hướng dẫn thủ tục thuế do Tổng cục Hải quan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1809/TCHQ-TXNK</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26/04/2024</w:t>
            </w:r>
          </w:p>
        </w:tc>
      </w:tr>
      <w:tr>
        <w:tc>
          <w:tcPr>
            <w:tcW w:type="dxa" w:w="4320"/>
          </w:tcPr>
          <w:p>
            <w:r>
              <w:t>Ngày hiệu lực</w:t>
            </w:r>
          </w:p>
        </w:tc>
        <w:tc>
          <w:tcPr>
            <w:tcW w:type="dxa" w:w="4320"/>
          </w:tcPr>
          <w:p>
            <w:r>
              <w:t>26/04/2024</w:t>
            </w:r>
          </w:p>
        </w:tc>
      </w:tr>
      <w:tr>
        <w:tc>
          <w:tcPr>
            <w:tcW w:type="dxa" w:w="4320"/>
          </w:tcPr>
          <w:p>
            <w:r>
              <w:t>Tình trạng</w:t>
            </w:r>
          </w:p>
        </w:tc>
        <w:tc>
          <w:tcPr>
            <w:tcW w:type="dxa" w:w="4320"/>
          </w:tcPr>
          <w:p>
            <w:r>
              <w:t>Chưa xác định</w:t>
            </w:r>
          </w:p>
        </w:tc>
      </w:tr>
    </w:tbl>
    <w:p/>
    <w:p>
      <w:r>
        <w:t>BỘ TÀI CHÍNH</w:t>
      </w:r>
    </w:p>
    <w:p>
      <w:r>
        <w:t>TỔNG CỤC HẢI QUAN</w:t>
      </w:r>
    </w:p>
    <w:p>
      <w:r>
        <w:t>-------</w:t>
      </w:r>
    </w:p>
    <w:p>
      <w:r>
        <w:t>CỘNG HÒA XÃ HỘI CHỦ NGHĨA VIỆT NAM</w:t>
      </w:r>
    </w:p>
    <w:p>
      <w:r>
        <w:t>Độc lập - Tự do - Hạnh phúc</w:t>
      </w:r>
    </w:p>
    <w:p>
      <w:r>
        <w:t>---------------</w:t>
      </w:r>
    </w:p>
    <w:p>
      <w:r>
        <w:t>Số:  1809/TCHQ-TXNK</w:t>
      </w:r>
    </w:p>
    <w:p>
      <w:r>
        <w:t>V/v hướng dẫn thủ tục thuế</w:t>
      </w:r>
    </w:p>
    <w:p>
      <w:r>
        <w:t>Hà Nội , ngày  26  tháng  4  năm  2024</w:t>
      </w:r>
    </w:p>
    <w:p>
      <w:r>
        <w:t>Kính gửi:  Công ty cổ phần Kim Long Motors Huế.</w:t>
      </w:r>
    </w:p>
    <w:p>
      <w:r>
        <w:t>(Đường n ố i quốc lộ  1 A-Cảng Chân Mây, thị tr ấ n L ă ng Cô, huyện Phú Lộc, tỉnh Thừa Thiên Huế)</w:t>
      </w:r>
    </w:p>
    <w:p>
      <w:r>
        <w:t>Tổng cục Hải quan nhận được công văn số công văn số 19/2024/CV-KLM ngày 19/2/2024 của Công ty cổ phần Kim Long Motors Huế về việc hướng dẫn thủ tục hưởng ưu đãi thu ế  nhập khẩu đối với vật tư, linh kiện trong nước chưa sản xuất được . V ề vấn đề này, Tổng cục Hải quan có ý kiến như sau:</w:t>
      </w:r>
    </w:p>
    <w:p>
      <w:r>
        <w:t>Căn cứ khoản 13 Điều 16 Luật thuế xuất khẩu, thuế nhập khẩu số 107/2016/QH13 quy định:</w:t>
      </w:r>
    </w:p>
    <w:p>
      <w:r>
        <w:t>“13 . Nguyên liệu, vật tư, linh kiện trong nước chưa sản xuất được nhập  khẩu để   sản xuất của dự án đ  ầ u tư thuộc danh mục ngành, ngh ề  đặc biệt ưu đãi đầu tư hoặc địa bàn c ó   điều kiện kinh tế - xã hội đặc biệt khó khăn theo quy định của pháp luật về đầu tư, doanh nghiệp công nghệ cao, doanh nghiệp khoa học và công nghệ, tổ chức khoa học và công nghệ được miễn thu  ế  nhập kh ẩ u trong thời hạn 05 năm, k ể  từ khi b ắ t đ ầ u sản xuất.</w:t>
      </w:r>
    </w:p>
    <w:p>
      <w:r>
        <w:t>Việc miễn thu ế  nhập kh ẩ u quy định tại kho ả n này không áp dụng đ ố i với dự án  đầu  tư khai thác khoáng sản; dự án sản xuất sản phẩm có t ổ ng trị giá tài nguyên, khoáng sản cộng với chi phí năng lượng chi ế m từ 51% giá thành sản phẩm trở lên; dự án sản xuất, kinh doanh hàng hóa, dịch vụ thuộc đ ố i tượng chịu thu ế  tiêu thụ đặc biệt”.</w:t>
      </w:r>
    </w:p>
    <w:p>
      <w:r>
        <w:t>Căn cứ phụ lục III Danh mục địa bàn ưu đãi đầu tư kèm theo Nghị định số 31/2021/NĐ-CP ngày 26/3/2021 của Chính phủ quy định: Khu kinh tế, khu công nghệ cao thuộc địa bàn có điều kiện kinh tế - xã hội đặc biệt khó khăn.</w:t>
      </w:r>
    </w:p>
    <w:p>
      <w:r>
        <w:t>Căn cứ Điều 2 Luật thuế tiêu thụ đặc biệt s ố  27/2008/QH12 quy định:  “Xe ô tô dưới 24 ch ỗ , kể cả xe ô tô vừa chở người, vừa chở hàng loại có từ hai hàng gh ế  trở lên, có thiết k ế  vách ngăn c ố  định giữa khoang ch ở  người và khoang chở hàng”  thuộc đối tượng chịu thu ế  tiêu thụ đặc biệt.</w:t>
      </w:r>
    </w:p>
    <w:p>
      <w:r>
        <w:t>Căn cứ Điều 15 Nghị định số 134/2016/NĐ-CP ngày 1/9/2016 được sửa đổi, bổ sung tại khoản 8 Điều 1 Nghị định số 18/2021/NĐ-CP ngày 11/3/2021 của Chính phủ quy định:</w:t>
      </w:r>
    </w:p>
    <w:p>
      <w:r>
        <w:t>“1 . Nguyên liệu, vật tư, linh kiện trong nước chưa sản xu ấ t được nhập kh ẩ u đ ể  sản xu ấ t của dự án đầu tư quy định tại  điể m a, b, c kho ả n này được miễn thuế nhập kh ẩ u trong thời hạn 05 năm kể từ ngày bắt đ ầ u sản xuất theo quy định tại khoản 13 Điều 16 Luật Thu ế   xuất khẩu, thuế nhập kh  ẩ u.</w:t>
      </w:r>
    </w:p>
    <w:p>
      <w:r>
        <w:t>a) Dự  á n đầu tư thuộc Danh mục ngành, nghề đặc biệt ưu đãi đầu tư quy định tại Phụ lục I Nghị định số 118/2015/NĐ-CP và v ă n bản sửa đổi, bổ sung, thay th ế  (nếu c ó ).</w:t>
      </w:r>
    </w:p>
    <w:p>
      <w:r>
        <w:t>b) Dự án đ ầ u tư thuộc Danh mục địa bàn c ó   điều kiện kinh tế - xã hội đặc biệt khó kh  ă n quy định tại Phụ lục II Nghị định số 118/2015/NĐ-CP và v ă n bản sửa đổi, bổ sung, thay thế (nếu có) hoặc dự án đầu tư quy định tại đi ể m a, c khoản 2 Điều 16 Nghị định số 118/2015/NĐ-CP và văn bản sửa đổi, bổ sung, thay thế (nếu có).</w:t>
      </w:r>
    </w:p>
    <w:p>
      <w:r>
        <w:t>c) Dự án đầu tư của doanh nghiệp công nghệ cao, doanh nghiệp khoa học và công nghệ, tổ chức khoa học và công nghệ theo quy định của pháp luật về công nghệ cao và pháp luật về khoa học công nghệ.</w:t>
      </w:r>
    </w:p>
    <w:p>
      <w:r>
        <w:t>Thời gian bắt đầu sản xuất là thời gian  sản xuất  chính thức, không bao gồm thời gian sản xuất th ử . Người nộp thu ế  tự kê khai, tự chịu trách nhiệm về ngày thực tế sản xuất và thông báo trước khi làm thủ tục hải quan cho cơ quan hải quan nơi tiếp nhận h ồ  sơ thông báo Danh mục miễn thuế.</w:t>
      </w:r>
    </w:p>
    <w:p>
      <w:r>
        <w:t>Hết thời hạn miễn thuế 05 năm, người nộp thuế phải kê khai, nộp đủ thuế theo quy định đối với lượng nguyên liệu, vật tư, linh kiện nhập kh ẩ u đã được miễn thuế nhưng không sử dụng h ế t ”.</w:t>
      </w:r>
    </w:p>
    <w:p>
      <w:r>
        <w:t>Căn cứ các quy định nêu trên, trường hợp Công ty cổ phần Kim Long Motors Huế nhập khẩu nguyên liệu, vật tư, linh kiện trong nước chưa sản xuất được để sản xuất của dự án đầu tư thuộc địa bàn có điều kiện kinh tế - xã hội đặc biệt khó khăn theo quy định của pháp luật về đầu tư được miễn thuế nhập kh ẩ u trong thời hạn 05 năm, kể từ khi bắt đầu sản xuất. Việc mi ễ n thuế nhập khẩu này không áp dụng đối với dự án sản xuất, kinh doanh hàng hóa, dịch vụ thuộc đối tượng chịu thuế tiêu thụ đặc biệt.</w:t>
      </w:r>
    </w:p>
    <w:p>
      <w:r>
        <w:t>Căn cứ để xác định nguyên liệu, vật tư, linh kiện trong nước chưa sản xuất  đ ược thực hiện theo quy định của Bộ Kế hoạch và Đầu tư. Hồ sơ, thủ tục miễn thuế thực hiện theo quy định tại Điều 30, 31 Nghị định Nghị định số 134/2016/NĐ-CP ngày 1/9/2016 được sửa đổi, bổ sung tại khoản 13, 14 Điều 1 Nghị định số 18/2021/NĐ-CP ngày 11/3/2021 của Chính phủ.</w:t>
      </w:r>
    </w:p>
    <w:p>
      <w:r>
        <w:t>Đề nghị Công ty cổ phần Kim Long Motors Huế căn cứ địa bàn, mục tiêu, quy mô của dự án đầu tư, đối chiếu với quy định nêu trên và liên hệ với cơ quan hải quan nơi nhập khẩu hàng hóa  để  được hướng dẫn cụ thể.</w:t>
      </w:r>
    </w:p>
    <w:p>
      <w:r>
        <w:t>Tổng cục Hải quan thông báo để Công ty cổ phần Kim Long Motors Huế  biết.</w:t>
      </w:r>
    </w:p>
    <w:p>
      <w:r>
        <w:t>Nơi nhận:</w:t>
      </w:r>
    </w:p>
    <w:p>
      <w:r>
        <w:t>- Như trên;</w:t>
      </w:r>
    </w:p>
    <w:p>
      <w:r>
        <w:t>- PTCT Hoàng Việt Cường (để b/c);</w:t>
      </w:r>
    </w:p>
    <w:p>
      <w:r>
        <w:t>- Lưu: VT, TXNK (03b).</w:t>
      </w:r>
    </w:p>
    <w:p>
      <w:r>
        <w:t>TL. TỔNG CỤC TRƯỞNG</w:t>
      </w:r>
    </w:p>
    <w:p>
      <w:r>
        <w:t>KT. CỤC TRƯỞNG CỤC THUẾ XNK</w:t>
      </w:r>
    </w:p>
    <w:p>
      <w:r>
        <w:t>PHÓ CỤC TRƯỞNG</w:t>
      </w:r>
    </w:p>
    <w:p>
      <w:r>
        <w:t>Đặng Sơn Tùng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