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1724/KCB-NV năm 2024 đề xuất áp dụng thí điểm kê đơn thuốc ngoại trú trên 30 ngày đối với một số bệnh, nhóm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Y TẾ</w:t>
      </w:r>
    </w:p>
    <w:p>
      <w:r>
        <w:t>CỤC QUẢN LÝ KHÁM,</w:t>
      </w:r>
    </w:p>
    <w:p>
      <w:r>
        <w:t>CHỮA BỆNH</w:t>
      </w:r>
    </w:p>
    <w:p>
      <w:r>
        <w:t>-------</w:t>
      </w:r>
    </w:p>
    <w:p>
      <w:r>
        <w:t>CỘNG HÒA XÃ HỘI CHỦ NGHĨA VIỆT NAM</w:t>
      </w:r>
    </w:p>
    <w:p>
      <w:r>
        <w:t>Độc lập - Tự do - Hạnh phúc</w:t>
      </w:r>
    </w:p>
    <w:p>
      <w:r>
        <w:t>---------------</w:t>
      </w:r>
    </w:p>
    <w:p>
      <w:r>
        <w:t>Số: 1724/KCB-NV</w:t>
      </w:r>
    </w:p>
    <w:p>
      <w:r>
        <w:t>V/v đề xuất áp dụng thí điểm kê đơn thuốc ngoại trú trên 30 ngày đối với một số bệnh, nhóm bệnh</w:t>
      </w:r>
    </w:p>
    <w:p>
      <w:r>
        <w:t>Hà Nội, ngày 24 tháng 10 năm 2024</w:t>
      </w:r>
    </w:p>
    <w:p>
      <w:r>
        <w:t>Kính gửi:</w:t>
      </w:r>
    </w:p>
    <w:p>
      <w:r>
        <w:t>- Bệnh viện/Viện có giường bệnh trực thuộc Bộ Y tế;</w:t>
      </w:r>
    </w:p>
    <w:p>
      <w:r>
        <w:t>- Sở Y tế các tỉnh, thành phố trực thuộc Trung ương;</w:t>
      </w:r>
    </w:p>
    <w:p>
      <w:r>
        <w:t>- Y tế Bộ, ngành;</w:t>
      </w:r>
    </w:p>
    <w:p>
      <w:r>
        <w:t>- Hiệp hội Bệnh viện tư nhân Việt Nam.</w:t>
      </w:r>
    </w:p>
    <w:p>
      <w:r>
        <w:t>Thông tư số 52/2017/TT-BYT ngày 29/12/2017 của Bộ trưởng Bộ Y tế quy định về đơn thuốc và việc kê đơn thuốc hóa dược, sinh phẩm trong điều trị ngoại trú quy định số lượng thuốc tối đa khi kê đơn đủ sử dụng nhưng tối đa không quá 30 (ba mươi) ngày. Bộ Y tế nhận được ý kiến về việc điều chỉnh thời gian kê đơn với số lượng thuốc tối đa đối với một số bệnh cần điều trị dài ngày của Bảo hiểm xã hội Việt Nam (BHXHVN) và đề xuất thí điểm kê đơn và cấp phát với số lượng thuốc tối đa cho 02 tháng (60 ngày) tại Bệnh viện đa khoa Xanh Pôn của Sở Y tế thành phố Hà Nội.</w:t>
      </w:r>
    </w:p>
    <w:p>
      <w:r>
        <w:t>Tháng 7/2024 Bộ Y tế (Cục Quản lý Khám, chữa bệnh) đã tổ chức đánh giá thực hiện Thông tư số 52/2017/TT-BYT và nhận được đề xuất của nhiều đơn vị, cơ sở khám bệnh, chữa bệnh đề xuất điều chỉnh thời gian kê đơn thuốc ngoại trú tối đa. Ngày 13/9/2024, Bộ Y tế đã tổ chức cuộc họp về công tác kê đơn thuốc điều trị ngoại trú các bệnh mạn tính với BHXHVN và các đơn vị thuộc Bộ Y tế, cơ sở khám bệnh, chữa bệnh, căn cứ ý kiến chỉ đạo của Lãnh đạo Bộ Y tế chủ trì cuộc họp, Cục QLKCB đề nghị các cơ quan, đơn vị thực hiện các nội dung sau:</w:t>
      </w:r>
    </w:p>
    <w:p>
      <w:r>
        <w:t>- Sở Y tế tỉnh, thành phố trực thuộc Trung ương/Cơ quan quản lý y tế các Bộ/ngành: Chỉ đạo các cơ sở khám bệnh, chữa bệnh thuộc phạm vi quản lý nghiên cứu khả năng và nhu cầu áp dụng thí điểm kê đơn thuốc ngoại trú lớn hơn 30 ngày, tổng hợp danh sách đề xuất (theo biểu mẫu tại Phụ lục).</w:t>
      </w:r>
    </w:p>
    <w:p>
      <w:r>
        <w:t>- Hiệp hội Bệnh viện tư nhân Việt Nam: Thông tin đến các Bệnh viện thuộc Hiệp hội, tổng hợp danh sách các Bệnh viện có đề xuất.</w:t>
      </w:r>
    </w:p>
    <w:p>
      <w:r>
        <w:t>- Bệnh viện trực thuộc Bộ Y tế: Nghiên cứu khả năng và nhu cầu triển khai áp dụng thí điểm kê đơn thuốc ngoại trú lớn hơn 30 ngày tại cơ sở để đề xuất áp dụng.</w:t>
      </w:r>
    </w:p>
    <w:p>
      <w:r>
        <w:t>Văn bản tổng hợp danh sách của Sở Y tế tỉnh, thành phố trực thuộc Trung ương/Cơ quan quản lý y tế các Bộ/ngành, Hiệp hội Bệnh viện tư nhân Việt Nam, văn bản đề xuất của Bệnh viện trực thuộc Bộ Y tế đề nghị gửi về Cục QLKCB - Bộ Y tế, số 138A Giảng võ, Ba Đình, Hà Nội, đồng thời gửi file điện tử về email Ngatdo.moh@gmail.com trước ngày  08/11/2024  để tổng hợp. Sau thời gian trên xin được hiểu rằng các cơ quan, đơn vị không có đề xuất.</w:t>
      </w:r>
    </w:p>
    <w:p>
      <w:r>
        <w:t>Trân trọng cảm ơn  [1]./.</w:t>
      </w:r>
    </w:p>
    <w:p>
      <w:r>
        <w:t>Nơi nhận:</w:t>
      </w:r>
    </w:p>
    <w:p>
      <w:r>
        <w:t>- Như trên;</w:t>
      </w:r>
    </w:p>
    <w:p>
      <w:r>
        <w:t>- Thứ trưởng Trần Văn Thuấn (để b/c);</w:t>
      </w:r>
    </w:p>
    <w:p>
      <w:r>
        <w:t>- Cục trưởng (để b/c);</w:t>
      </w:r>
    </w:p>
    <w:p>
      <w:r>
        <w:t>- Các PCT (để biết);</w:t>
      </w:r>
    </w:p>
    <w:p>
      <w:r>
        <w:t>- Lưu: VT, NV.</w:t>
      </w:r>
    </w:p>
    <w:p>
      <w:r>
        <w:t>KT. CỤC TRƯỞNG</w:t>
      </w:r>
    </w:p>
    <w:p>
      <w:r>
        <w:t>PHÓ CỤC TRƯỞNG</w:t>
      </w:r>
    </w:p>
    <w:p>
      <w:r>
        <w:t>Nguyễn Trọng Khoa</w:t>
      </w:r>
    </w:p>
    <w:p>
      <w:r>
        <w:t>Phụ lục</w:t>
      </w:r>
    </w:p>
    <w:p>
      <w:r>
        <w:t>BIỂU MẪU TỔNG HỢP DANH SÁCH CƠ SỞ KHÁM CHỮA BỆNH</w:t>
      </w:r>
    </w:p>
    <w:p>
      <w:r>
        <w:t>TT</w:t>
      </w:r>
    </w:p>
    <w:p>
      <w:r>
        <w:t>Tên cơ sở khám bệnh, chữa bệnh</w:t>
      </w:r>
    </w:p>
    <w:p>
      <w:r>
        <w:t>Hình thức tổ chức của cơ sở khám bệnh, chữa bệnh  [2]</w:t>
      </w:r>
    </w:p>
    <w:p>
      <w:r>
        <w:t>(1)</w:t>
      </w:r>
    </w:p>
    <w:p>
      <w:r>
        <w:t>(2)</w:t>
      </w:r>
    </w:p>
    <w:p>
      <w:r>
        <w:t>(3)</w:t>
      </w:r>
    </w:p>
    <w:p>
      <w:r>
        <w:t>1.</w:t>
      </w:r>
    </w:p>
    <w:p>
      <w:r>
        <w:t>2.</w:t>
      </w:r>
    </w:p>
    <w:p>
      <w:r>
        <w:t>3.</w:t>
      </w:r>
    </w:p>
    <w:p>
      <w:r>
        <w:t>…</w:t>
      </w:r>
    </w:p>
    <w:p>
      <w:r>
        <w:t>Tổng số:... cơ sở khám bệnh, chữa bệnh./.</w:t>
      </w:r>
    </w:p>
    <w:p>
      <w:r>
        <w:t>[1]  Thông tin chi tiết liên hệ Cục QLKCB: DS. Đỗ Thị Ngát, SĐT: 0949660753, email: Ngatdo.moh@gmail.com</w:t>
      </w:r>
    </w:p>
    <w:p>
      <w:r>
        <w:t>[2]  Ghi hình thức tổ chức theo quy định tại Điều 39 Nghị định số 96/2023/NĐ-CP ngày 30/12/2023 của Chính phủ quy định chi tiết một số điều của Luật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