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1722/VPCP-NN năm 2024 hoàn thiện Đề án "Phát triển công nghiệp chuồng trại và xử lý chất thải chăn nuôi đến năm 2030"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1722/VPCP-NN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16/03/2024</w:t>
            </w:r>
          </w:p>
        </w:tc>
      </w:tr>
      <w:tr>
        <w:tc>
          <w:tcPr>
            <w:tcW w:type="dxa" w:w="4320"/>
          </w:tcPr>
          <w:p>
            <w:r>
              <w:t>Ngày hiệu lực</w:t>
            </w:r>
          </w:p>
        </w:tc>
        <w:tc>
          <w:tcPr>
            <w:tcW w:type="dxa" w:w="4320"/>
          </w:tcPr>
          <w:p>
            <w:r>
              <w:t>16/03/2024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1722/VPCP-NN</w:t>
      </w:r>
    </w:p>
    <w:p>
      <w:r>
        <w:t>V/v hoàn thiện Đề án "Phát triển công nghiệp chuồng trại và xử lý chất thải chăn nuôi đến năm 2030”.</w:t>
      </w:r>
    </w:p>
    <w:p>
      <w:r>
        <w:t>Hà Nội, ngày 16 tháng 3 năm 2024</w:t>
      </w:r>
    </w:p>
    <w:p>
      <w:r>
        <w:t>Kính gửi:  Bộ Nông nghiệp và Phát triển nông thôn.</w:t>
      </w:r>
    </w:p>
    <w:p>
      <w:r>
        <w:t>Về đề nghị của Bộ Nông nghiệp và Phát triển nông thôn tại văn bản số 610/TTr-BNN-CN ngày 19 tháng 01 năm 2024 về việc trình Thủ tướng Chính phủ phê duyệt Đề án "Phát triển công nghiệp chuồng trại và xử lý chất thải chăn nuôi giai đoạn 2021-2030”; ý kiến của các Bộ: Tài chính (Văn bản số 2322/BTC-HCSN ngày 6 tháng 03 năm 2024), Kế hoạch và Đầu tư (Văn bản số 1185/BKHĐT- KTNN ngày 20 tháng 02 năm 2024, Khoa học và Công nghệ (Văn bản số 481/BKHĐT-CNN ngày 20 tháng 02 năm 2024), Phó Thủ tướng Chính phủ Trần Lưu Quang có ý kiến như sau:</w:t>
      </w:r>
    </w:p>
    <w:p>
      <w:r>
        <w:t>Bộ Nông nghiệp và Phát triển nông thôn nghiên cứu, tiếp thu đầy đủ các ý kiến xác đáng của các Bộ: Kế hoạch và Đầu tư, Tài chính, Khoa học và Công nghệ tại các văn bản nêu trên (xin gửi kèm theo). Đối với các nội dung còn có ý kiến khác nhau, Bộ trưởng Bộ Nông nghiệp và Phát triển nông thôn chủ trì, thống nhất với các Bộ về nội dung Đề án "Phát triển công nghiệp chuồng trại và xử lý chất thải chăn nuôi giai đoạn 2021-2030” theo đúng quy định tại điểm d, khoản 3 Điều 8 Quy chế làm việc của Chính phủ (ban hành kèm theo Nghị định số 39/2022/NĐ-CP), bảo đảm đúng quy định pháp luật, khả thi, hiệu quả, phù hợp với thực tiễn; báo cáo Thủ tướng Chính phủ xem xét, quyết định trước ngày 25 tháng 3 năm 2023.</w:t>
      </w:r>
    </w:p>
    <w:p>
      <w:r>
        <w:t>Văn phòng Chính phủ thông báo để Bộ Nông nghiệp và Phát triển nông thôn và các cơ quan liên quan biết, thực hiện./.</w:t>
      </w:r>
    </w:p>
    <w:p>
      <w:r>
        <w:t>Nơi nhận:</w:t>
      </w:r>
    </w:p>
    <w:p>
      <w:r>
        <w:t>- Như trên;</w:t>
      </w:r>
    </w:p>
    <w:p>
      <w:r>
        <w:t>- TTgCP, PTTg Trần Lưu Quang;</w:t>
      </w:r>
    </w:p>
    <w:p>
      <w:r>
        <w:t>- Các Bộ: KHĐT, TC, KHCN;</w:t>
      </w:r>
    </w:p>
    <w:p>
      <w:r>
        <w:t>- VPCP: BTCN, PCN Mai Thị Thu Vân;</w:t>
      </w:r>
    </w:p>
    <w:p>
      <w:r>
        <w:t>các Vụ: PL, KTTH, KGVX;</w:t>
      </w:r>
    </w:p>
    <w:p>
      <w:r>
        <w:t>- Lưu: VT, NN (2). L</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