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1721/CT-CS năm 2025 về tiền sử dụng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1721/CT-CS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12/06/2025</w:t>
            </w:r>
          </w:p>
        </w:tc>
      </w:tr>
      <w:tr>
        <w:tc>
          <w:tcPr>
            <w:tcW w:type="dxa" w:w="4320"/>
          </w:tcPr>
          <w:p>
            <w:r>
              <w:t>Ngày hiệu lực</w:t>
            </w:r>
          </w:p>
        </w:tc>
        <w:tc>
          <w:tcPr>
            <w:tcW w:type="dxa" w:w="4320"/>
          </w:tcPr>
          <w:p>
            <w:r>
              <w:t>12/06/2025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1721/CT-CS</w:t>
      </w:r>
    </w:p>
    <w:p>
      <w:r>
        <w:t>V/v tiền sử dụng đất</w:t>
      </w:r>
    </w:p>
    <w:p>
      <w:r>
        <w:t>Hà Nội , ngày  12  tháng  6  năm 2025</w:t>
      </w:r>
    </w:p>
    <w:p>
      <w:r>
        <w:t>Kính gửi:  Ông Trần Văn Đông</w:t>
      </w:r>
    </w:p>
    <w:p>
      <w:r>
        <w:t>(A6-7 Hùng Vương, Phường Phú Thủy, TP. Phan Thiết, tỉnh Bình Thuận)</w:t>
      </w:r>
    </w:p>
    <w:p>
      <w:r>
        <w:t>Cục Thuế nhận được văn bản hỏi ngày 20/03/2025 của ông Trần Văn Đông về việc tính thu tiền sử dụng đất trên địa bàn thành phố Phan Thiết, tỉnh Bình Thuận. Về vấn đề này, Cục Thuế có ý kiến như sau:</w:t>
      </w:r>
    </w:p>
    <w:p>
      <w:r>
        <w:t>Vấn đề ông Trần Văn Đông kiến nghị đã từng được các cơ quan có thẩm quyền kết luận trong Kết luận thanh tra số 1696/KL-UBND ngày 16/5/2019 của UBND tỉnh Bình Thuận, Bản án số 21/2022/HSST ngày 21/02/2022 của TAND Thành phố Phan Thiết và Bản án số 103/2022/HS-PT ngày 31/8/2022 của TAND tỉnh Bình Thuận. Cục Thuế tỉnh Bình Thuận (nay là Chi cục Thuế khu vực XV) đã có công văn số 1867/CTBTH-KTNB ngày 13/3/2025 trả lời ông theo quy định của pháp luật.</w:t>
      </w:r>
    </w:p>
    <w:p>
      <w:r>
        <w:t>Cục Thuế trả lời để ông Trần Văn Đông được biết./.</w:t>
      </w:r>
    </w:p>
    <w:p>
      <w:r>
        <w:t>Nơi nhận:</w:t>
      </w:r>
    </w:p>
    <w:p>
      <w:r>
        <w:t>- Như trên;</w:t>
      </w:r>
    </w:p>
    <w:p>
      <w:r>
        <w:t>- PCTr Đặng Ngọc Minh (để báo cáo);</w:t>
      </w:r>
    </w:p>
    <w:p>
      <w:r>
        <w:t>- PCTr Lê Long (để b/c);</w:t>
      </w:r>
    </w:p>
    <w:p>
      <w:r>
        <w:t>- Chi cục Thuế khu vực XV (để biết);</w:t>
      </w:r>
    </w:p>
    <w:p>
      <w:r>
        <w:t>- Ban PC - CT:</w:t>
      </w:r>
    </w:p>
    <w:p>
      <w:r>
        <w:t>- Website (CT);</w:t>
      </w:r>
    </w:p>
    <w:p>
      <w:r>
        <w:t>- Lưu: VT,CS.</w:t>
      </w:r>
    </w:p>
    <w:p>
      <w:r>
        <w:t>TL. CỤC TRƯỞNG</w:t>
      </w:r>
    </w:p>
    <w:p>
      <w:r>
        <w:t>KT. TRƯỞNG BAN BAN CHÍNH SÁCH,</w:t>
      </w:r>
    </w:p>
    <w:p>
      <w:r>
        <w:t>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