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1718/TCT-CS năm 2023 về xác định lại số tiền sử dụng đất, tiền thuê đất phải nộp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1718/TCT-CS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12/05/2023</w:t>
            </w:r>
          </w:p>
        </w:tc>
      </w:tr>
      <w:tr>
        <w:tc>
          <w:tcPr>
            <w:tcW w:type="dxa" w:w="4320"/>
          </w:tcPr>
          <w:p>
            <w:r>
              <w:t>Ngày hiệu lực</w:t>
            </w:r>
          </w:p>
        </w:tc>
        <w:tc>
          <w:tcPr>
            <w:tcW w:type="dxa" w:w="4320"/>
          </w:tcPr>
          <w:p>
            <w:r>
              <w:t>12/05/2023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1718/TCT-CS</w:t>
      </w:r>
    </w:p>
    <w:p>
      <w:r>
        <w:t>V/v: xác định lại số tiền sử dụng đất, tiền thuê đất phải nộp</w:t>
      </w:r>
    </w:p>
    <w:p>
      <w:r>
        <w:t>Hà Nội, ngày 12 tháng 5 năm 2023</w:t>
      </w:r>
    </w:p>
    <w:p>
      <w:r>
        <w:t>Kính gửi:  Cục Thuế tỉnh An Giang.</w:t>
      </w:r>
    </w:p>
    <w:p>
      <w:r>
        <w:t>Tổng cục Thuế nhận được công văn số 99/CT-HKDCN ngày 10/01/2023 của Cục Thuế tỉnh An Giang về xác định lại số tiền sử dụng đất, tiền thuê đất phải nộp. Về vấn đề này, Tổng cục Thuế có ý kiến như sau:</w:t>
      </w:r>
    </w:p>
    <w:p>
      <w:r>
        <w:t>- Căn cứ điểm d khoản 1 Điều 5 Nghị định số 45/2014/NĐ-CP ngày 15/05/2014 của Chính phủ quy định về thu tiền sử dụng đất (được sửa đổi, bổ sung bởi khoản 2 Điều 4 Thông tư số 76/2014/TT-BTC ngày 16/6/2014 của Bộ Tài chính);</w:t>
      </w:r>
    </w:p>
    <w:p>
      <w:r>
        <w:t>- Căn cứ điểm a khoản 4 Điều 12 Nghị định số 46/2014/NĐ-CP ngày 15/05/2014 của Chính Phủ quy định về thu tiền thuế đất (được sửa đổi, bổ sung bởi khoản 2 Điều 5 Thông tư số 77/2014/TT-BTC ngày 16/6/2014 của Bộ Tài chính);</w:t>
      </w:r>
    </w:p>
    <w:p>
      <w:r>
        <w:t>Căn cứ các quy định nêu trên, việc xác định số tiền thuê đất, tiền sử dụng đất phải nộp ngân sách đã được quy định cụ thể tại Thông tư số 76/2014/TT-BTC ngày 16/06/2014 của Bộ tài chính, Thông tư số 77/2014/TT-BTC ngày 16/06/2014 của Bộ Tài chính và các văn bản hướng dẫn thi hành có liên quan. Theo đó, việc xác định các khoản được trừ vào tiền sử dụng đất, tiền thuê đất phải nộp của các tổ chức kinh tế nhận chuyển nhượng đất nông nghiệp hợp pháp khi chuyển mục đích sử dụng đất để thực hiện dự án đã được quy định cụ thể tại điểm d khoản 1 Điều 5 Nghị định số 45/2014/NĐ-CP (được sửa đổi, bổ sung bởi khoản 2 Điều 4 Thông tư số 76/2014/TT-BTC) và điểm a khoản 4 Điều 12 Nghị định số 46/2014/NĐ-CP (được sửa đổi, bổ sung bởi khoản 2 Điều 5 Thông tư số 77/2014/TT-BTC) nêu trên.</w:t>
      </w:r>
    </w:p>
    <w:p>
      <w:r>
        <w:t>Đề nghị Cục Thuế tỉnh An Giang thực hiện rà soát, xác định nghĩa vụ tài chính về tiền sử dụng đất, tiền thuê đất đối với trường hợp tổ chức kinh tế nhận chuyển nhượng đất nông nghiệp hợp pháp để thực hiện dự án đầu tư và xác định số tiền phải thực hiện truy thu theo đúng quy định của pháp luật.</w:t>
      </w:r>
    </w:p>
    <w:p>
      <w:r>
        <w:t>Tổng cục Thuế trả lời để Cục Thuế tỉnh An Giang được biết./.</w:t>
      </w:r>
    </w:p>
    <w:p>
      <w:r>
        <w:t>Nơi nhận:</w:t>
      </w:r>
    </w:p>
    <w:p>
      <w:r>
        <w:t>- Như trên;</w:t>
      </w:r>
    </w:p>
    <w:p>
      <w:r>
        <w:t>- Phó TCTr Đặng Ngọc Minh (để báo cáo);</w:t>
      </w:r>
    </w:p>
    <w:p>
      <w:r>
        <w:t>- Vụ CST, Cục QLCS, Vụ PC (BTC);</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