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1716/VPCP-KGVX năm 2024 kết quả xử lý vụ việc tại Cơ sở cai nghiệm ma túy tỉnh Sóc Trăng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1716/VPCP-KGVX</w:t>
      </w:r>
    </w:p>
    <w:p>
      <w:r>
        <w:t>V/v kết quả xử lý vụ việc tại Cơ sở cai nghiện ma túy tỉnh Sóc Trăng</w:t>
      </w:r>
    </w:p>
    <w:p>
      <w:r>
        <w:t>Hà Nội ngày 16 tháng 3 năm 2024</w:t>
      </w:r>
    </w:p>
    <w:p>
      <w:r>
        <w:t>Kính gửi:</w:t>
      </w:r>
    </w:p>
    <w:p>
      <w:r>
        <w:t>- Bộ trưởng Bộ Lao động - Thương binh và Xã hội;</w:t>
      </w:r>
    </w:p>
    <w:p>
      <w:r>
        <w:t>- Chủ tịch Ủy ban nhân dân các tỉnh, thành phố trực thuộc Trung ương.</w:t>
      </w:r>
    </w:p>
    <w:p>
      <w:r>
        <w:t>Xét kiến nghị của Ủy ban nhân dân tỉnh Sóc Trăng tại báo cáo số 70/BC-UBND ngày 09 tháng 3 năm 2024 về việc người đang cai nghiện ma túy bỏ trốn tại Cơ sở cai nghiện ma túy tỉnh Sóc Trăng ngày 24 tháng 02 năm 2024, Phó Thủ tướng Chính phủ Trần Lưu Quang, Chủ tịch Ủy ban Quốc gia phòng, chống AIDS, ma túy, mại dâm có ý kiến chỉ đạo như sau:</w:t>
      </w:r>
    </w:p>
    <w:p>
      <w:r>
        <w:t>1. Bộ Lao động - Thương binh và Xã hội:</w:t>
      </w:r>
    </w:p>
    <w:p>
      <w:r>
        <w:t>- Chủ trì, phối hợp với Bộ Công an và các cơ quan liên quan tăng cường kiểm tra, hướng dẫn các địa phương trong việc bảo đảm an ninh, trật tự tại các cơ sở cai nghiện ma túy bắt buộc trên địa bàn.</w:t>
      </w:r>
    </w:p>
    <w:p>
      <w:r>
        <w:t>- Hướng dẫn các địa phương rà soát, lập danh sách một số cơ sở cai nghiện ma túy có nhu cầu cấp bách cần được đầu tư sửa chữa, nâng cấp, xây mới theo chỉ đạo của Phó Thủ tướng Chính phủ, Chủ tịch Ủy ban Quốc gia tại cuộc họp Thường trực Ủy ban Quốc gia về công tác cai nghiện ma túy (văn bản số 411/TB-VPCP ngày 29 tháng 10 năm 2023 của Văn phòng Chính phủ).</w:t>
      </w:r>
    </w:p>
    <w:p>
      <w:r>
        <w:t>- Khẩn trương chỉ đạo các cơ quan chuyên môn tổ chức tập huấn nâng cao nghiệp vụ cho cán bộ tại các cơ sở cai nghiện ma túy.</w:t>
      </w:r>
    </w:p>
    <w:p>
      <w:r>
        <w:t>2. Ủy ban nhân dân các tỉnh, thành phố trực thuộc Trung ương:</w:t>
      </w:r>
    </w:p>
    <w:p>
      <w:r>
        <w:t>Triển khai các giải pháp cần thiết theo chức năng, nhiệm vụ và thẩm quyền để nâng cao hiệu quả công tác cai nghiện, không để xảy ra tình trạng học viên tại cơ sở cai nghiện ma túy công lập trên địa bàn phá hoại cơ sở vật chất, bỏ trốn, gây mất an ninh, trật tự tại địa phương</w:t>
      </w:r>
    </w:p>
    <w:p>
      <w:r>
        <w:t>Văn phòng Chính phủ xin thông báo để Bộ Lao động - Thương binh và Xã hội, Ủy ban nhân dân các tỉnh, thành phố trực thuộc Trung ương và các Bộ, cơ quan liên quan biết, thực hiện./.</w:t>
      </w:r>
    </w:p>
    <w:p>
      <w:r>
        <w:t>Nơi nhận:</w:t>
      </w:r>
    </w:p>
    <w:p>
      <w:r>
        <w:t>- Như trên;</w:t>
      </w:r>
    </w:p>
    <w:p>
      <w:r>
        <w:t>- Thủ tướng Chính phủ (để báo cáo);</w:t>
      </w:r>
    </w:p>
    <w:p>
      <w:r>
        <w:t>- PTTg Trần Lưu Quang (để báo cáo);</w:t>
      </w:r>
    </w:p>
    <w:p>
      <w:r>
        <w:t>- Các Bộ: LĐTBXH, CA, YT, KHĐT, TC;</w:t>
      </w:r>
    </w:p>
    <w:p>
      <w:r>
        <w:t>- UBND các tỉnh/TP trực thuộc Trung ương;</w:t>
      </w:r>
    </w:p>
    <w:p>
      <w:r>
        <w:t>- VPCP: BTCN, PCN Nguyễn Sỹ Hiệp; Trợ lý TTg, Thư ký PTTg Trần Lưu Quang;</w:t>
      </w:r>
    </w:p>
    <w:p>
      <w:r>
        <w:t>các Vụ: NC, QHĐP, TGĐ Cổng TTĐT;</w:t>
      </w:r>
    </w:p>
    <w:p>
      <w:r>
        <w:t>- Lưu: VT, KGVX(2), 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