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1658/CT-CS năm 2026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23/03/2026</w:t>
            </w:r>
          </w:p>
        </w:tc>
      </w:tr>
      <w:tr>
        <w:tc>
          <w:tcPr>
            <w:tcW w:type="dxa" w:w="4320"/>
          </w:tcPr>
          <w:p>
            <w:r>
              <w:t>Ngày hiệu lực</w:t>
            </w:r>
          </w:p>
        </w:tc>
        <w:tc>
          <w:tcPr>
            <w:tcW w:type="dxa" w:w="4320"/>
          </w:tcPr>
          <w:p>
            <w:r>
              <w:t>23/03/2026</w:t>
            </w:r>
          </w:p>
        </w:tc>
      </w:tr>
      <w:tr>
        <w:tc>
          <w:tcPr>
            <w:tcW w:type="dxa" w:w="4320"/>
          </w:tcPr>
          <w:p>
            <w:r>
              <w:t>Tình trạng</w:t>
            </w:r>
          </w:p>
        </w:tc>
        <w:tc>
          <w:tcPr>
            <w:tcW w:type="dxa" w:w="4320"/>
          </w:tcPr>
          <w:p>
            <w:r>
              <w:t>Chưa xác định</w:t>
            </w:r>
          </w:p>
        </w:tc>
      </w:tr>
    </w:tbl>
    <w:p/>
    <w:p>
      <w:r>
        <w:t>BỘ T ÀI  CHÍNH</w:t>
      </w:r>
    </w:p>
    <w:p>
      <w:r>
        <w:t>CỤC TH UẾ</w:t>
      </w:r>
    </w:p>
    <w:p>
      <w:r>
        <w:t>-------</w:t>
      </w:r>
    </w:p>
    <w:p>
      <w:r>
        <w:t>CỘNG HÒA XÃ HỘI CHỦ NGHĨA VIỆT NAM</w:t>
      </w:r>
    </w:p>
    <w:p>
      <w:r>
        <w:t>Độc lập - Tự do - Hạnh phúc</w:t>
      </w:r>
    </w:p>
    <w:p>
      <w:r>
        <w:t>---------------</w:t>
      </w:r>
    </w:p>
    <w:p>
      <w:r>
        <w:t>Số:  1658 /CT-CS</w:t>
      </w:r>
    </w:p>
    <w:p>
      <w:r>
        <w:t>V/v chính sách thuế GTGT.</w:t>
      </w:r>
    </w:p>
    <w:p>
      <w:r>
        <w:t>Hà Nội, ngày 23 tháng 3 năm 2026</w:t>
      </w:r>
    </w:p>
    <w:p>
      <w:r>
        <w:t>Kính gửi:  Bà Nguyễn Thị Ngọc Châu</w:t>
      </w:r>
    </w:p>
    <w:p>
      <w:r>
        <w:t>(Phường Đống Đa, Thành phố Hà Nội)</w:t>
      </w:r>
    </w:p>
    <w:p>
      <w:r>
        <w:t>Cục Thuế nhận được Đơn phản ánh kiến nghị của bà Nguyễn Thị Ngọc Châu về chính sách thuế GTGT (Mã số PAKN: PAKN.20250909.0765).  V ề v ấ n đề này, Cục Thuế có ý kiến như sau:</w:t>
      </w:r>
    </w:p>
    <w:p>
      <w:r>
        <w:t>Căn cứ khoản 4 Điều 4, khoản 3 Điều 9, khoản 2 Điều 11, khoản 2 Điều 12, khoản 2 Điều 14 Luật Thuế GTGT số 48/2024/QH15 ngày 26/11/2024 quy định về người nộp thuế, thuế suất, phương pháp khấu trừ thu ế , phương pháp tính trực ti ế p và kh ấ u trừ thu ế  giá trị gia tăng đầu vào;</w:t>
      </w:r>
    </w:p>
    <w:p>
      <w:r>
        <w:t>Căn cứ điểm a khoản 2 Điều 3 Nghị định số  1 81/2025/NĐ-CP ngày 1/7/2025 của Chính phủ quy định về người nộp thuế;</w:t>
      </w:r>
    </w:p>
    <w:p>
      <w:r>
        <w:t>Căn cứ điểm e khoản 1 Điều 2, Điều 8 Nghị định số 123/2020/NĐ-CP ngày 19/10/2020 (được sửa đổi bổ sung bởi khoản 1 Điều 1 và khoản 5 Điều 1 Nghị định số 70/2025/NĐ-CP ngày 20/3/2025) của Chính phủ quy định đối tượng áp dụng và loại hóa đơn.</w:t>
      </w:r>
    </w:p>
    <w:p>
      <w:r>
        <w:t>Căn cứ các quy định và hướng dẫn nêu trên, trường hợp bà Nguyễn Thị Ngọc Châu là cá nhân kinh doanh thì cá nhân kinh doanh không áp dụng phương pháp khấu trừ thuế nên không được khấu trừ thuế GTGT đ ầ u vào. Trường hợp bà là người đại diện hợp pháp của doanh nghiệp và doanh nghiệp kê khai thuế GTGT theo phương pháp khấu trừ mua dịch vụ của nhà cung cấp nước ngoài không có cơ sở thường trú tại Việt Nam thông qua kênh thương mại điện tử hoặc các nền tảng số thực hiện khấu trừ, nộp thay nghĩa vụ thuế phải nộp của nhà cung c ấ p nước ngoài thì chứng từ nộp thu ế  GTGT tha y  cho phía nước ngoài là một trong các điều kiện để doanh nghiệp khấu trừ thu ế  GTGT đầu vào theo quy định.</w:t>
      </w:r>
    </w:p>
    <w:p>
      <w:r>
        <w:t>Cục Thuế có ý kiến để Bà Nguyễn Thị Ngọc Châu được biết./.</w:t>
      </w:r>
    </w:p>
    <w:p>
      <w:r>
        <w:t>Nơi nhận:</w:t>
      </w:r>
    </w:p>
    <w:p>
      <w:r>
        <w:t>-  Như trên;</w:t>
      </w:r>
    </w:p>
    <w:p>
      <w:r>
        <w:t>-  Phó CTr Đặng Ngọc Minh (để b/c);</w:t>
      </w:r>
    </w:p>
    <w:p>
      <w:r>
        <w:t>-  Ban PC, CCT TMĐT - CT;</w:t>
      </w:r>
    </w:p>
    <w:p>
      <w:r>
        <w:t>-  Website CT;</w:t>
      </w:r>
    </w:p>
    <w:p>
      <w:r>
        <w:t>-  Hệ thống PAKN -  C ổng DVCQG;</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