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1655/CT-CS năm 2025 về hồ sơ ưu đãi thuế sử dụng đất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1655/CT-CS</w:t>
      </w:r>
    </w:p>
    <w:p>
      <w:r>
        <w:t>V/v thuế sử dụng đất phi nông nghiệp</w:t>
      </w:r>
    </w:p>
    <w:p>
      <w:r>
        <w:t>Hà Nội, ngày  09  tháng  6  năm 2025</w:t>
      </w:r>
    </w:p>
    <w:p>
      <w:r>
        <w:t>Kính gửi:  Chi cục Thuế khu vực VIII.</w:t>
      </w:r>
    </w:p>
    <w:p>
      <w:r>
        <w:t>Cục Thuế nhận được văn bản số 7444/CT-HKDCN ngày 22/10/2024 của Cục Thuế tỉnh Lào Cai (nay là Chi cục Thuế khu vực VIII) vướng mắc về hồ sơ ưu đãi thuế sử dụng đất phi nông nghiệp (SDĐPNN). Về vấn đề này, Cục Thuế có ý kiến như sau:</w:t>
      </w:r>
    </w:p>
    <w:p>
      <w:r>
        <w:t>Căn cứ Điều 9 Luật Thuế sử dụng đất phi nông nghiệp số 48/2010/QH12 quy định về miễn thuế;</w:t>
      </w:r>
    </w:p>
    <w:p>
      <w:r>
        <w:t>Căn cứ Điều 10 Luật Thuế sử dụng đất phi nông nghiệp số 48/2010/QH12 quy định về giảm thuế;</w:t>
      </w:r>
    </w:p>
    <w:p>
      <w:r>
        <w:t>Căn cứ Điều 17 Luật Đầu tư số 61/2020/QH14 về thủ tục áp dụng ưu đãi đầu tư;</w:t>
      </w:r>
    </w:p>
    <w:p>
      <w:r>
        <w:t>Căn cứ Điều 57 Thông tư số 80/2021/TT-BTC ngày 29/9/2021 của Bộ Tài chính quy định về thủ tục hồ sơ miễn thuế, giảm thuế đối với thuế sử dụng đất phi nông nghiệp;</w:t>
      </w:r>
    </w:p>
    <w:p>
      <w:r>
        <w:t>Pháp luật thuế SDĐPNN đã quy định cụ thể về đối tượng được hưởng ưu đãi miễn, giảm thuế SDĐPNN; hồ sơ, thủ tục miễn, giảm thuế thực hiện theo quy định của pháp luật về quản lý thuế. Theo đó, đề nghị Chi cục Thuế khu vực VIII căn cứ quy định pháp luật về thuế SDĐPNN, pháp luật về quản lý thuế, pháp luật về đầu tư và hồ sơ cụ thể để thực hiện theo đúng quy định pháp luật.</w:t>
      </w:r>
    </w:p>
    <w:p>
      <w:r>
        <w:t>Cục Thuế trả lời để Chi cục Thuế khu vực VIII được biết./.</w:t>
      </w:r>
    </w:p>
    <w:p>
      <w:r>
        <w:t>Nơi nhận:</w:t>
      </w:r>
    </w:p>
    <w:p>
      <w:r>
        <w:t>- Như trên;</w:t>
      </w:r>
    </w:p>
    <w:p>
      <w:r>
        <w:t>- PCTr Đặng Ngọc Minh (để b/c);</w:t>
      </w:r>
    </w:p>
    <w:p>
      <w:r>
        <w:t>- Cục CST, Vụ PC - BTC,</w:t>
      </w:r>
    </w:p>
    <w:p>
      <w:r>
        <w:t>- Ban: PC, NVT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