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1655/BXD-KTXD năm 2024 hướng dẫn xác định hệ số nhân công làm đêm trong lập dự toán xây dựng công trình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1655/BXD-KTXD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1655  /BXD-KTXD</w:t>
      </w:r>
    </w:p>
    <w:p>
      <w:r>
        <w:t>V/v hướng dẫn xác định hệ số nhân công làm đêm trong lập dự toán xây dựng công trình.</w:t>
      </w:r>
    </w:p>
    <w:p>
      <w:r>
        <w:t>Hà Nội, ngày 19 tháng 4 năm 2024</w:t>
      </w:r>
    </w:p>
    <w:p>
      <w:r>
        <w:t>Kính gửi:    Tổng Công ty Cấp nước Sài Gòn TNHH MTV</w:t>
      </w:r>
    </w:p>
    <w:p>
      <w:r>
        <w:t>Bộ Xây dựng nhận được văn bản số 9371/TCT-QLDA1 ngày 15/12/2023 của Tổng Công ty Cấp nước Sài Gòn TNHH MTV về việc xin ý kiến hướng dẫn xác định hệ số nhân công làm đêm trong lập dự toán xây dựng công trình. Sau khi nghiên cứu, Bộ Xây dựng có ý kiến như sau:</w:t>
      </w:r>
    </w:p>
    <w:p>
      <w:r>
        <w:t>1. Theo quy định pháp luật về quản lý chi phí đầu tư xây dựng hiện hành, dự toán xây dựng công trình các dự án sử dụng vốn đầu tư công, vốn nhà nước ngoài đầu tư công, dự án PPP được lập theo quy định tại Điều 12 Nghị định số 10/2021/NĐ-CP ngày 09/02/2021 của Chính phủ về quản lý chi phí đầu tư xây dựng và Điều 4 Thông tư số 11/2021/TT-BXD ngày 31/8/2021 của Bộ Xây dựng về việc hướng dẫn một số nội dung xác định và quản lý chi phí đầu tư xây dựng.</w:t>
      </w:r>
    </w:p>
    <w:p>
      <w:r>
        <w:t>2. Đơn giá nhân công xây dựng do cơ quan nhà nước có thẩm quyền ban hành theo quy định tại khoản 4 Điều 8 Thông tư số 11/2021/TT-BXD ngày 31/8/2021 được sửa đổi, bổ sung tại khoản 1 Điều 1 Thông tư số 14/2023/TT-BXD [1]  ngày 29/12/2023 của Bộ Xây dựng là cơ sở để xác định giá xây dựng công trình. Trường hợp công tác thi công xây dựng phải làm đêm, đơn giá nhân công xây dựng xác định theo hướng dẫn tại khoản 1 mục IV Phụ lục III Thông tư số 11/2021/TT-BXD.</w:t>
      </w:r>
    </w:p>
    <w:p>
      <w:r>
        <w:t>Trên đây là ý kiến của Bộ Xây dựng, đề nghị Tổng Công ty Cấp nước Sài Gòn TNHH MTV nghiên cứu, thực hiện theo quy định./.</w:t>
      </w:r>
    </w:p>
    <w:p>
      <w:r>
        <w:t>Nơi nhận:</w:t>
      </w:r>
    </w:p>
    <w:p>
      <w:r>
        <w:t>- Như trên;</w:t>
      </w:r>
    </w:p>
    <w:p>
      <w:r>
        <w:t>- Lưu VT, KTXD (DT).</w:t>
      </w:r>
    </w:p>
    <w:p>
      <w:r>
        <w:t>TL. BỘ TRƯỞNG</w:t>
      </w:r>
    </w:p>
    <w:p>
      <w:r>
        <w:t>KT. CỤC TRƯỞNG CỤC KINH TẾ XÂY DỰNG</w:t>
      </w:r>
    </w:p>
    <w:p>
      <w:r>
        <w:t>PHÓ CỤC TRƯỞNG</w:t>
      </w:r>
    </w:p>
    <w:p>
      <w:r>
        <w:t>Hồ Ngọc Sơn</w:t>
      </w:r>
    </w:p>
    <w:p>
      <w:r>
        <w:t>[    1]    Thông tư số 14/2023/TT-BXD ngày 29/12/2023 của Bộ Xây dựng về việc sửa đổi, bổ sung một số điều của Thông tư số 11/2021/TT-BXD ngày 31/8/2021 của Bộ Xây dựng hướng dẫn một số nội dung xác định và quản lý chi phí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