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1650/BXD-QHKT năm 2025 rà soát quy hoạch đô thị và đánh giá chất lượng đô thị trong giai đoạn thực hiện sắp xếp, tổ chức lại đơn vị hành chính các cấp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1650/BXD-QHKT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07/04/2025</w:t>
            </w:r>
          </w:p>
        </w:tc>
      </w:tr>
      <w:tr>
        <w:tc>
          <w:tcPr>
            <w:tcW w:type="dxa" w:w="4320"/>
          </w:tcPr>
          <w:p>
            <w:r>
              <w:t>Ngày hiệu lực</w:t>
            </w:r>
          </w:p>
        </w:tc>
        <w:tc>
          <w:tcPr>
            <w:tcW w:type="dxa" w:w="4320"/>
          </w:tcPr>
          <w:p>
            <w:r>
              <w:t>07/04/2025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1650/BXD-QHKT</w:t>
      </w:r>
    </w:p>
    <w:p>
      <w:r>
        <w:t>V/v rà soát quy hoạch đô thị và đánh giá chất lượng đô thị trong giai đoạn thực hiện sắp xếp, tổ chức lại đơn vị hành chính các cấp</w:t>
      </w:r>
    </w:p>
    <w:p>
      <w:r>
        <w:t>Hà Nội, ngày 07 tháng 04 năm 2025</w:t>
      </w:r>
    </w:p>
    <w:p>
      <w:r>
        <w:t>Kính gửi:    Ủy ban nhân dân các tỉnh, thành phố trực thuộc Trung ương</w:t>
      </w:r>
    </w:p>
    <w:p>
      <w:r>
        <w:t>Thực hiện chủ trương và chỉ đạo của Bộ Chính trị, Ban Bí thư về triển khai nghiên cứu, đề xuất tiếp tục sắp xếp tổ chức bộ máy của hệ thống chính trị tại Kết luận số 127-KL/TW ngày 28/02/2025; theo nhiệm vụ được phân công tại Quyết định số 571/QĐ-TTg ngày 12/3/2025 của Thủ tướng Chính phủ về việc thành lập Ban Chỉ đạo thực hiện sắp xếp, tổ chức lại đơn vị hành chính các cấp và xây dựng mô hình tổ chức chính quyền địa phương 02 cấp và công văn số 002/CV-BCĐ ngày 04/4/2025 của Ban Chỉ đạo về việc đôn đốc thực hiện các nhiệm vụ về sắp xếp đơn vị hành chính các cấp và tổ chức chính quyền địa phương 02 cấp; căn cứ ý kiến chỉ đạo của Phó Thủ tướng Chính phủ Trần Hồng Hà tại văn bản số 2858/VPCP-CN ngày 04/4/2025 của Văn phòng Chính phủ về xử lý các vấn để liên quan đến quy hoạch xây dựng, Bộ Xây dựng đề nghị Ủy ban nhân dân các tỉnh, thành phố trực thuộc Trung ương (Ủy ban nhân dân cấp tỉnh) trong quá trình tổ chức triển khai thực hiện sắp xếp, tổ chức lại đơn vị hành chính các cấp theo mô hình chính quyền địa phương 02 cấp lưu ý một số nội dung sau:</w:t>
      </w:r>
    </w:p>
    <w:p>
      <w:r>
        <w:t>1. Về rà soát quy hoạch đô thị và nông thôn:</w:t>
      </w:r>
    </w:p>
    <w:p>
      <w:r>
        <w:t>Căn cứ các chỉ đạo nêu trên của Bộ Chính trị, Ban Bí thư, của Thủ tướng Chính phủ, hiện nay Bộ Xây dựng đang tích cực nghiên cứu, đề xuất sửa đổi, bổ sung một số điều của Luật Quy hoạch đô thị và nông thôn số 47/2024/QH15 để bảo đảm pháp luật về quy hoạch đô thị và nông thôn thống nhất và đồng bộ với mô hình tổ chức chính quyền địa phương 02 cấp, pháp luật khác có liên quan đang được sửa đổi, bảo đảm hiệu lực, hiệu quả và tính khả thi khi Luật 47/2024/QH15 (sửa đổi) có hiệu lực thi hành.</w:t>
      </w:r>
    </w:p>
    <w:p>
      <w:r>
        <w:t>Trong quá trình triển khai xây dựng đề án sắp xếp, đề nghị Ủy ban nhân dân cấp tỉnh chủ động khẩn trương thực hiện rà soát, tổng hợp các quy hoạch đô thị trên địa bàn theo kết quả của quá trình lập, thẩm định và phê duyệt quy hoạch. Để không làm gián đoạn công tác quản lý, đầu tư và phát triển kinh tế - xã hội, Ủy ban nhân dân cấp tỉnh xem xét, quyết định như sau:</w:t>
      </w:r>
    </w:p>
    <w:p>
      <w:r>
        <w:t>(1) Đối với các quy hoạch đô thị đã được phê duyệt: Tiếp tục tổ chức thực hiện cho đến khi có quy hoạch mới được thay thế và là cơ sở triển khai các hoạt động quản lý và đầu tư xây dựng theo quy định của pháp luật.</w:t>
      </w:r>
    </w:p>
    <w:p>
      <w:r>
        <w:t>(2) Đối với các quy hoạch đô thị đang tổ chức lập, thẩm định, chưa được phê duyệt: Căn cứ phương án sắp xếp, tổ chức lại đơn vị hành chính các cấp của địa phương, xác định các nhiệm vụ cần thiết, cấp bách cần triển khai để quyết định việc tiếp tục hoặc tạm thời tạm dừng việc lập, thẩm định phê duyệt quy hoạch cho đến khi Luật số 47/2024/QH15 có hiệu lực thi hành (01/7/2025) và các pháp luật khác có liên quan hướng dẫn.</w:t>
      </w:r>
    </w:p>
    <w:p>
      <w:r>
        <w:t>(3) Việc tiếp tục tổ chức thực hiện quy hoạch đô thị cần bảo đảm theo yêu cầu cần thiết, cấp bách cho công tác quản lý, đầu tư và phát triển kinh tế - xã hội; chú trọng các yếu tố đặc thù về lịch sử, văn hóa, điều kiện tự nhiên, yêu cầu liên kết trong phát triển kinh tế - xã hội, bảo đảm quốc phòng an ninh. Các nội dung, quy hoạch được quyết định tiếp tục thực hiện phải được kế thừa tại quy hoạch đô thị và nông thôn được lập mới và phê duyệt sau khi thực hiện sắp xếp, tổ chức lại đơn vị hành chính các cấp.</w:t>
      </w:r>
    </w:p>
    <w:p>
      <w:r>
        <w:t>2. Về chất lượng đô thị của các phường hình thành sau sắp xếp:</w:t>
      </w:r>
    </w:p>
    <w:p>
      <w:r>
        <w:t>Việc thực hiện sắp xếp, sáp nhập các đơn vị hành chính cấp xã được thực hiện theo quy định của cấp có thẩm quyền về tiêu chí, nguyên tắc và tiêu chuẩn đơn vị hành chính hình thành sau sắp xếp. Khi tổ chức triển khai xây dựng đề án sắp xếp, Bộ Xây dựng đề nghị Ủy ban nhân dân cấp tỉnh quan tâm, lưu ý, trong quá trình tổ chức xây dựng phương án như sau:</w:t>
      </w:r>
    </w:p>
    <w:p>
      <w:r>
        <w:t>(1) Đối với khu vực sắp xếp, sáp nhập các phường hiện hữu cần lưu ý đồng bộ hạ tầng đô thị và các định hướng phát triển không gian đô thị, hạn chế tối đa sự xáo trộn hạ tầng, ảnh hưởng chất lượng sống của dân cư đô thị.</w:t>
      </w:r>
    </w:p>
    <w:p>
      <w:r>
        <w:t>(2) Đối với khu vực xã sắp xếp, sáp nhập với phường hiện hữu, cần ưu tiên lựa chọn khu vực đã được định hướng phát triển trở thành phường và cơ bản đầu tư hạ tầng đô thị.</w:t>
      </w:r>
    </w:p>
    <w:p>
      <w:r>
        <w:t>3. Xử lý vướng mắc:</w:t>
      </w:r>
    </w:p>
    <w:p>
      <w:r>
        <w:t>Trong quá trình rà soát quy hoạch đô thị và đánh giá chất lượng đô thị khi thực hiện sắp xếp đơn vị hành chính, nếu có khó khăn, vướng mắc, đề nghị Ủy ban nhân dân các tỉnh, thành phố trực thuộc Trung ương tổng hợp, đề xuất giải pháp và gửi văn bản về Bộ Xây dựng để phối hợp báo cáo cấp có thẩm quyền xem xét, quyết định.</w:t>
      </w:r>
    </w:p>
    <w:p>
      <w:r>
        <w:t>Đề nghị Ủy ban nhân dân các tỉnh, thành phố trực thuộc Trung ương nghiên cứu, triển khai thực hiện./.</w:t>
      </w:r>
    </w:p>
    <w:p>
      <w:r>
        <w:t>Nơi nhận:</w:t>
      </w:r>
    </w:p>
    <w:p>
      <w:r>
        <w:t>- Như trên;</w:t>
      </w:r>
    </w:p>
    <w:p>
      <w:r>
        <w:t>- BCĐ theo Quyết định số 571/QĐ-TTg (để b/c);</w:t>
      </w:r>
    </w:p>
    <w:p>
      <w:r>
        <w:t>- VPCP (để b/c Lãnh đạo Chính phủ);</w:t>
      </w:r>
    </w:p>
    <w:p>
      <w:r>
        <w:t>- Bộ Nội vụ (cơ quan Thường trực BCĐ);</w:t>
      </w:r>
    </w:p>
    <w:p>
      <w:r>
        <w:t>- Lưu: VT; QHKT; PTĐT.</w:t>
      </w:r>
    </w:p>
    <w:p>
      <w:r>
        <w:t>BỘ TRƯỞNG</w:t>
      </w:r>
    </w:p>
    <w:p>
      <w:r>
        <w:t>Trần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