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164/TTg-KGVX năm 2025 đính chính Quyết định 245/QĐ-TTg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164/TTg-KGVX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164/TTg-KGVX</w:t>
      </w:r>
    </w:p>
    <w:p>
      <w:r>
        <w:t>V/v đính chính Quyết định số 245/QĐ-TTg</w:t>
      </w:r>
    </w:p>
    <w:p>
      <w:r>
        <w:t>Hà Nội, ngày 17 tháng 02 năm 2025</w:t>
      </w:r>
    </w:p>
    <w:p>
      <w:r>
        <w:t>Kính gửi:</w:t>
      </w:r>
    </w:p>
    <w:p>
      <w:r>
        <w:t>- Các Bộ, cơ quan ngang Bộ, cơ quan thuộc Chính phủ;</w:t>
      </w:r>
    </w:p>
    <w:p>
      <w:r>
        <w:t>- Hội đồng nhân dân, Ủy ban nhân dân các tỉnh, thành phố trực thuộc Trung ương.</w:t>
      </w:r>
    </w:p>
    <w:p>
      <w:r>
        <w:t>Ngày 05 tháng 02 năm 2025, Thủ tướng Chính phủ đã ký ban hành Quyết định số 245/QĐ-TTg phê duyệt Quy hoạch phát triển, ứng dụng năng lượng nguyên tử thời kỳ đến năm 2030, tầm nhìn đến năm 2050.</w:t>
      </w:r>
    </w:p>
    <w:p>
      <w:r>
        <w:t>Do sơ suất kỹ thuật trong quá trình biên tập, nay đính chính cơ quan chủ trì dự án số 3 “Xây dựng bản đồ hiện trạng môi trường phóng xạ, đồng vị phóng xạ nhân tạo tỷ lệ 1:2500.000 các vùng biển Việt Nam” tại Mục IV Phụ lục danh mục các chương trình, dự án quan trọng, ưu tiên đầu tư của Quyết định số 245/QĐ-TTg là Bộ Tài nguyên và Môi trường./.</w:t>
      </w:r>
    </w:p>
    <w:p>
      <w:r>
        <w:t>Nơi nhận:</w:t>
      </w:r>
    </w:p>
    <w:p>
      <w:r>
        <w:t>- Như trên;</w:t>
      </w:r>
    </w:p>
    <w:p>
      <w:r>
        <w:t>- Ban Bí thư Trung ương Đảng;</w:t>
      </w:r>
    </w:p>
    <w:p>
      <w:r>
        <w:t>- Thủ tướng, các Phó Thủ tướng Chính phủ;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Chủ tịch nước;</w:t>
      </w:r>
    </w:p>
    <w:p>
      <w:r>
        <w:t>- Hội đồng Dân tộc và các Ủy ban của Quốc hội;</w:t>
      </w:r>
    </w:p>
    <w:p>
      <w:r>
        <w:t>- Văn phòng Quốc hội;</w:t>
      </w:r>
    </w:p>
    <w:p>
      <w:r>
        <w:t>- Ủy ban trung ương Mặt trận Tổ quốc Việt Nam;</w:t>
      </w:r>
    </w:p>
    <w:p>
      <w:r>
        <w:t>- Cơ quan trung ương của các đoàn thể;</w:t>
      </w:r>
    </w:p>
    <w:p>
      <w:r>
        <w:t>- VPCP: BTCN, các PCN, Trợ lý TTg, TGĐ Cổng TTĐT, các Vụ, Cục, Công báo;</w:t>
      </w:r>
    </w:p>
    <w:p>
      <w:r>
        <w:t>- Lưu: VT, KGVX (2).</w:t>
      </w:r>
    </w:p>
    <w:p>
      <w:r>
        <w:t>TUQ. THỦ TƯỚNG</w:t>
      </w:r>
    </w:p>
    <w:p>
      <w:r>
        <w:t>BỘ TRƯỞNG</w:t>
      </w:r>
    </w:p>
    <w:p>
      <w:r>
        <w:t>BỘ KHOA HỌC VÀ CÔNG NGHỆ</w:t>
      </w:r>
    </w:p>
    <w:p>
      <w:r>
        <w:t>Huỳnh Thành Đạt</w:t>
      </w:r>
    </w:p>
    <w:p>
      <w:r>
        <w:t>PHỤ LỤC</w:t>
      </w:r>
    </w:p>
    <w:p>
      <w:r>
        <w:t>ĐÍNH CHÍNH PHỤ LỤC KÈM THEO QUYẾT ĐỊNH SỐ 245/QĐ-TTG NGÀY 05 THÁNG 02 NĂM 2025 CỦA THỦ TƯỚNG CHÍNH PHỦ</w:t>
      </w:r>
    </w:p>
    <w:p>
      <w:r>
        <w:t>(Kèm theo Công văn số 164/TTg-KGVX ngày 17 tháng 02 năm 2025 của Thủ tướng Chính phủ)</w:t>
      </w:r>
    </w:p>
    <w:p>
      <w:r>
        <w:t>TT</w:t>
      </w:r>
    </w:p>
    <w:p>
      <w:r>
        <w:t>Tên nhiệm vụ</w:t>
      </w:r>
    </w:p>
    <w:p>
      <w:r>
        <w:t>Cơ quan chủ trì</w:t>
      </w:r>
    </w:p>
    <w:p>
      <w:r>
        <w:t>Cơ quan phối hợp</w:t>
      </w:r>
    </w:p>
    <w:p>
      <w:r>
        <w:t>Thời gian thực hiện</w:t>
      </w:r>
    </w:p>
    <w:p>
      <w:r>
        <w:t>IV</w:t>
      </w:r>
    </w:p>
    <w:p>
      <w:r>
        <w:t>Chương trình, dự án, đề án khác</w:t>
      </w:r>
    </w:p>
    <w:p>
      <w:r>
        <w:t>3</w:t>
      </w:r>
    </w:p>
    <w:p>
      <w:r>
        <w:t>Dự án “Xây dựng bản đồ hiện trạng môi trường phóng xạ, đồng vị phóng xạ nhân tạo tỷ lệ 1:250.000 các vùng biển Việt Nam”</w:t>
      </w:r>
    </w:p>
    <w:p>
      <w:r>
        <w:t>- Giai đoạn 1 (2025 - 2030): Lập bản đồ hiện trạng môi trường phóng xạ, đồng vị phóng xạ nhân tạo tỷ lệ 1:250.000 các vùng biển ven bờ Việt Nam;</w:t>
      </w:r>
    </w:p>
    <w:p>
      <w:r>
        <w:t>- Giai đoạn 2 (2030 - 2040): Hoàn thành bản đồ hiện trạng môi trường phóng xạ, đồng vị phóng xạ nhân tạo tỷ lệ 1:250.000 các vùng biển Việt Nam.</w:t>
      </w:r>
    </w:p>
    <w:p>
      <w:r>
        <w:t>Bộ Tài nguyên và Môi trường</w:t>
      </w:r>
    </w:p>
    <w:p>
      <w:r>
        <w:t>Bộ Khoa học và Công nghệ, Bộ Quốc phòng, UBND các tỉnh, thành phố liên quan</w:t>
      </w:r>
    </w:p>
    <w:p>
      <w:r>
        <w:t>2025 - 2040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