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1636/BXD-KTXD năm 2023 về ký kết phụ lục hợp đồng thi công xây dựng gói thầu 10-XL, Dự án cao tốc Mai Sơn - Quốc Lộ 45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1636/BXD-KTXD</w:t>
      </w:r>
    </w:p>
    <w:p>
      <w:r>
        <w:t>V/v ký kết phụ lục hợp đồng thi công xây dựng gói thầu 10-XL, Dự án cao tốc Mai Sơn - Quốc Lộ 45</w:t>
      </w:r>
    </w:p>
    <w:p>
      <w:r>
        <w:t>Hà Nội, ngày 26 tháng 4 năm 2023</w:t>
      </w:r>
    </w:p>
    <w:p>
      <w:r>
        <w:t>Kính gửi:  Công ty TNHH Tập đoàn Sơn Hải</w:t>
      </w:r>
    </w:p>
    <w:p>
      <w:r>
        <w:t>Bộ Xây dựng nhận được văn bản số 77/CV-TĐSH ngày 29/03/2023 của Công ty TNHH Tập đoàn Sơn Hải về việc ký kết phụ lục hợp đồng thi công xây dựng gói thầu 10-XL, Dự án cao tốc Mai Sơn - Quốc Lộ 45. Sau khi nghiên cứu, Bộ Xây dựng có ý kiến như sau:</w:t>
      </w:r>
    </w:p>
    <w:p>
      <w:r>
        <w:t>1. Yêu cầu về bảo hành công trình xây dựng và bảo hành theo hợp đồng xây dựng thực hiện theo quy định tại Điều 28 Nghị định số 06/2021/NĐ-CP ngày 21/6/2021 của Chính phủ quy định chi tiết một số nội dung về quản lý chất lượng, thi công xây dựng và bảo trì công trình xây dựng; Điều 46 Nghị định số 37/2015/NĐ-CP ngày 22/4/2015 của Chính phủ quy định chi tiết về hợp đồng xây dựng.</w:t>
      </w:r>
    </w:p>
    <w:p>
      <w:r>
        <w:t>2. Theo nội dung văn bản số 77/CV-TĐSH, việc tăng thời gian bảo hành công trình từ 2 năm lên 10 năm không xâm phạm đến lợi ích của Nhà nước, cộng đồng, lợi ích hợp pháp của thành viên liên danh khác, cũng như không làm thay đổi giá trị hợp đồng, không phát sinh thêm chi phí và trách nhiệm cho Chủ đầu tư. Do vậy, trường hợp Chủ đầu tư thống nhất cam kết của Tập đoàn Sơn Hải về tăng thời gian bảo hành công trình, thì việc ký phụ lục hợp đồng giữa Chủ đầu tư và Tập đoàn Sơn Hải để cụ thể/pháp lý hóa cam kết này là cần thiết để đảm bảo đáp ứng nguyên tắc ký kết, thực hiện hợp đồng xây dựng được quy định tại khoản 2, khoản 3 Điều 138 Luật Xây dựng số 50/2014/QH13.</w:t>
      </w:r>
    </w:p>
    <w:p>
      <w:r>
        <w:t>Trên đây là ý kiến của Bộ Xây dựng, đề nghị Công ty TNHH Tập đoàn Sơn Hải nghiên cứu, thực hiện theo đúng quy định./.</w:t>
      </w:r>
    </w:p>
    <w:p>
      <w:r>
        <w:t>Nơi nhận:</w:t>
      </w:r>
    </w:p>
    <w:p>
      <w:r>
        <w:t>- Như trên;</w:t>
      </w:r>
    </w:p>
    <w:p>
      <w:r>
        <w:t>- BT Nguyễn Thanh Nghị (để b/c);</w:t>
      </w:r>
    </w:p>
    <w:p>
      <w:r>
        <w:t>- TT Bùi Hồng Minh (để b/c);</w:t>
      </w:r>
    </w:p>
    <w:p>
      <w:r>
        <w:t>- Lưu: VP Cục KTXD, (PVH).</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