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1617/TCT-CS năm 2023 khoản chi ủng hộ, tài trợ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1617 /TCT-CS</w:t>
      </w:r>
    </w:p>
    <w:p>
      <w:r>
        <w:t>V/v  khoản chi ủng hộ, tài trợ</w:t>
      </w:r>
    </w:p>
    <w:p>
      <w:r>
        <w:t>Hà Nội, ngày  0 5 tháng  5  năm 2023</w:t>
      </w:r>
    </w:p>
    <w:p>
      <w:r>
        <w:t>Kính gửi:  Ban Quản lý Quỹ v ắ c-xin phòng Covid-19.</w:t>
      </w:r>
    </w:p>
    <w:p>
      <w:r>
        <w:t>(Địa chỉ:  Số  32 đường C á t Linh, phường Cát Linh, quận Đ ố ng Đa, TP. Hà Nội)</w:t>
      </w:r>
    </w:p>
    <w:p>
      <w:r>
        <w:t>Tổng cục Thuế nhận được công văn số 17/CV-BQL ngày 7/3/2023 của Ban quản lý Quỹ vắc-xin phòng Covid-19 về việc xác nhận số tiền ủng hộ, tài trợ cho hoạt động phòng, chống dịch Covid-19 đối với trường hợp của Công ty c ổ  phần đầu tư Golf Long Thành . V ề nội dung này, Tổng cục Thuế có ý kiến như sau:</w:t>
      </w:r>
    </w:p>
    <w:p>
      <w:r>
        <w:t>Nghị định số 44/2021/NĐ-CP ngày 31/3/2021 của Chính phủ quy định:</w:t>
      </w:r>
    </w:p>
    <w:p>
      <w:r>
        <w:t>“Điều 2. Chi phí được trừ khi xác định thu nhập chịu thuế thu nhập doanh nghiệp</w:t>
      </w:r>
    </w:p>
    <w:p>
      <w:r>
        <w:t>1 . Doanh nghiệp được tính vào chi phí được trừ khi xác định thu nhập chịu thuế thu nhập doanh nghiệp đối với khoản chi ủng hộ, tài trợ b ằ ng tiền, hiện vật cho các hoạt động phòng, chống dịch Covid- 1 9 tại Việt Nam thông qua các đơn vị nhận ủng hộ, tài trợ quy định tạ i  khoản 2 Điều này.</w:t>
      </w:r>
    </w:p>
    <w:p>
      <w:r>
        <w:t>...</w:t>
      </w:r>
    </w:p>
    <w:p>
      <w:r>
        <w:t>3. Hồ sơ xác định khoản ch i   ủng hộ, tài trợ gồm có: Biên bản xác nhận ủng hộ, tài trợ theo m  ẫ u ban hành kèm theo Nghị định này hoặc văn bản, tài liệu (hình thức giấy hoặc điện t ử ) xác nhận khoản chi ủng hộ, tài trợ có chữ ký, đóng dấu của người đại diện doanh nghiệp là bên ủng hộ, tài trợ và đại diện của đơn vị nhận ủng hộ, tài trợ; kèm theo hóa đơn, chứng từ hợp pháp theo quy định của pháp  l uật của khoản ủng hộ, tài trợ bằng tiền hoặc hiện vật.</w:t>
      </w:r>
    </w:p>
    <w:p>
      <w:r>
        <w:t>Điều 3. Hiệu    l   ực thi hành và tổ chức thực hiện</w:t>
      </w:r>
    </w:p>
    <w:p>
      <w:r>
        <w:t>1.  Nghị định này có hiệu  l ực thi hành k ể  từ ngày ký và áp dụng cho kỳ tính thuế thu nhập doanh nghiệp năm 2020 và năm 202 1 .”</w:t>
      </w:r>
    </w:p>
    <w:p>
      <w:r>
        <w:t>Căn cứ quy định trên, doanh nghiệp được tính vào chi phí được trừ khi xác định thu nhập chịu thuế thu nhập doanh nghiệp đối với các khoản chi ủng hộ, tài trợ bằng tiền, hiện vật cho các hoạt động phòng, chống dịch Covid-19 tại Việt Nam thông qua các đơn vị nhận ủng hộ, tài trợ được pháp luật quy định. Hồ  sơ  xác định khoản chi ủng hộ, tài trợ thực hiện theo khoản 3 Điều 2 Nghị định số 44/2021/NĐ-CP ngày 31/3/2021.</w:t>
      </w:r>
    </w:p>
    <w:p>
      <w:r>
        <w:t>Tổng cục Thuế kính chuyển Ban Quản lý Quỹ./.</w:t>
      </w:r>
    </w:p>
    <w:p>
      <w:r>
        <w:t>Nơi nhận:</w:t>
      </w:r>
    </w:p>
    <w:p>
      <w:r>
        <w:t>- Nh ư  trên;</w:t>
      </w:r>
    </w:p>
    <w:p>
      <w:r>
        <w:t>-  P . TCTr Đặng Ngọc Minh (để báo cáo);</w:t>
      </w:r>
    </w:p>
    <w:p>
      <w:r>
        <w:t>- Vụ KK, PC;</w:t>
      </w:r>
    </w:p>
    <w:p>
      <w:r>
        <w:t>- Cục Thuế tỉnh Đồng Nai;</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