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1594/UBND-ĐT năm 2023 thực hiện Chỉ thị 09/CT-TTg về tăng cường công tác quản lý tài sản kết cấu hạ tầng do Nhà nước đầu tư, quản lý của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1594/UBND-ĐT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1594/UBND-ĐT</w:t>
      </w:r>
    </w:p>
    <w:p>
      <w:r>
        <w:t>V/v: triển khai thực hiện Chỉ thị số 09/CT-TTg ngày 28/03/2023 của Thủ tướng Chính phủ về tăng cường công tác quản lý tài sản kết cấu hạ tầng do Nhà nước đầu tư, quản lý</w:t>
      </w:r>
    </w:p>
    <w:p>
      <w:r>
        <w:t>Hà Nội, ngày 30 tháng 5 năm 2023</w:t>
      </w:r>
    </w:p>
    <w:p>
      <w:r>
        <w:t>Kính gửi:</w:t>
      </w:r>
    </w:p>
    <w:p>
      <w:r>
        <w:t>- Các Sở, ban, ngành, đoàn thể, đơn vị thuộc Thành phố;</w:t>
      </w:r>
    </w:p>
    <w:p>
      <w:r>
        <w:t>- UBND các quận, huyện, thị xã;</w:t>
      </w:r>
    </w:p>
    <w:p>
      <w:r>
        <w:t>- Doanh nghiệp Nhà nước thuộc Thành phố.</w:t>
      </w:r>
    </w:p>
    <w:p>
      <w:r>
        <w:t>Thực hiện Chỉ thị số 09/CT-TTg ngày 28/03/2023 của Thủ tướng Chính phủ về tăng cường công tác quản lý tài sản kết cấu hạ tầng do Nhà nước đầu tư, quản lý, UBND Thành phố yêu cầu Thủ trưởng các Sở, ban, ngành, đoàn thể, đơn vị thuộc Thành phố; Chủ tịch UBND các quận, huyện, thị xã; Chủ tịch, Tổng Giám đốc, Giám đốc các doanh nghiệp Nhà nước thuộc Thành phố tập trung triển khai thực hiện các nhiệm vụ, giải pháp trọng tâm như sau:</w:t>
      </w:r>
    </w:p>
    <w:p>
      <w:r>
        <w:t>1. Tiếp tục đẩy mạnh tổ chức phổ biến, tuyên truyền Luật Quản lý, sử dụng tài sản công và các văn bản quy định chi tiết việc quản lý, sử dụng, khai thác tài sản kết cấu hạ tầng.</w:t>
      </w:r>
    </w:p>
    <w:p>
      <w:r>
        <w:t>Sở Tài chính chủ trì, phối hợp các Sở, ban, ngành, đoàn thể, đơn vị, doanh nghiệp thuộc Thành phố, UBND các quận, huyện, thị xã tham mưu, báo cáo UBND Thành phố thực hiện sơ kết đánh giá việc thi hành Luật Quản lý, sử dụng tài sản công và các văn bản quy định chi tiết việc quản lý, sử dụng, khai thác tài sản kết cấu hạ tầng hiện nay theo hướng dẫn của Bộ Tài chính.</w:t>
      </w:r>
    </w:p>
    <w:p>
      <w:r>
        <w:t>2. Đối với tài sản kết cấu hạ tầng giao thông, thủy lợi, nước sạch:</w:t>
      </w:r>
    </w:p>
    <w:p>
      <w:r>
        <w:t>2.1. Sở Tài chính chủ trì, phối hợp với các Sở: Giao thông vận tải, Nông nghiệp và Phát triển nông thôn cùng các Sở, ban, ngành, doanh nghiệp thuộc Thành phố và UBND các quận, huyện, thị xã tiếp tục tổng hợp, đánh giá kỹ việc thực hiện các Nghị định của Chính phủ về quản lý, sử dụng và khai thác tài sản kết cấu hạ tầng giao thông, thủy lợi. Trên cơ sở đó, nghiên cứu, tham mưu, báo cáo UBND Thành phố có ý kiến tham gia với Bộ Tài chính về việc sửa đổi, bổ sung hoặc thay thế Nghị định số 129/2017/NĐ-CP ngày 16/11/2017 và các Nghị định của Chính phủ quy định việc quản lý, sử dụng và khai thác tài sản kết cấu hạ tầng giao thông  (đường thủy nội địa, đường sắt, đường bộ)  theo đề nghị của Bộ Tài chính.</w:t>
      </w:r>
    </w:p>
    <w:p>
      <w:r>
        <w:t>2.2. Căn cứ chức năng, nhiệm vụ được giao, các Sở: Nông nghiệp và Phát triển nông thôn, Giao thông vận tải, Xây dựng chủ trì, phối hợp Sở, ban, ngành, doanh nghiệp thuộc thành phố; UBND các quận, huyện, thị xã tổ chức triển khai các quy định tại các Nghị định của Chính phủ về quản lý, sử dụng và khai thác tài sản kết cấu hạ tầng thủy lợi, giao thông, nước sạch, trong đó:</w:t>
      </w:r>
    </w:p>
    <w:p>
      <w:r>
        <w:t>a. Sở Giao thông vận tải chủ trì:</w:t>
      </w:r>
    </w:p>
    <w:p>
      <w:r>
        <w:t>- Tham mưu UBND Thành phố ban hành giá sản phẩm tận thu từ hoạt động nạo vét, duy tu luồng đường thủy nội địa khi thực hiện bảo trì tài sản theo hình thức bảo trì tài sản kết hợp với tận thu sản phẩm.</w:t>
      </w:r>
    </w:p>
    <w:p>
      <w:r>
        <w:t>- Khẩn trương hoàn thành việc rà soát, phân loại, giao quản lý tài sản, kế toán tài sản kết cấu hạ tầng giao thông thuộc phạm vi quản lý của Thành phố để thực hiện việc quản lý, sử dụng và khai thác tài sản theo quy định.</w:t>
      </w:r>
    </w:p>
    <w:p>
      <w:r>
        <w:t>- Đăng nhập, chuẩn hóa dữ liệu tài sản kết cấu hạ tầng giao thông thuộc phạm vi quản lý của Thành phố; Tổng hợp báo cáo tình hình quản lý, sử dụng, khai thác tài sản kết cấu hạ tầng giao thông thuộc phạm vi quản lý của Thành phố theo quy định.</w:t>
      </w:r>
    </w:p>
    <w:p>
      <w:r>
        <w:t>b. Sở Nông nghiệp và Phát triển nông thôn chủ trì:</w:t>
      </w:r>
    </w:p>
    <w:p>
      <w:r>
        <w:t>- Khẩn trương hoàn thành việc rà soát, phân loại, giao quản lý tài sản, kế toán tài sản kết cấu hạ tầng thủy lợi thuộc phạm vi quản lý của Thành phố để thực hiện việc quản lý, sử dụng và khai thác tài sản theo quy định.</w:t>
      </w:r>
    </w:p>
    <w:p>
      <w:r>
        <w:t>- Đăng nhập, chuẩn hóa dữ liệu tài sản kết cấu hạ tầng thủy lợi thuộc phạm vi quản lý của Thành phố; Tổng hợp báo cáo tình hình quản lý, sử dụng, khai thác tài sản kết cấu hạ tầng thủy lợi thuộc phạm vi quản lý của Thành phố theo quy định.</w:t>
      </w:r>
    </w:p>
    <w:p>
      <w:r>
        <w:t>c. Sở Xây dựng chủ trì:</w:t>
      </w:r>
    </w:p>
    <w:p>
      <w:r>
        <w:t>- Khẩn trương hoàn thành việc rà soát, phân loại, giao quản lý tài sản, kế toán tài sản kết cấu hạ tầng nước sạch thuộc phạm vi quản lý của Thành phố để thực hiện việc quản lý, sử dụng và khai thác tài sản theo quy định.</w:t>
      </w:r>
    </w:p>
    <w:p>
      <w:r>
        <w:t>- Thực hiện việc rà soát, đánh giá tình hình quản lý, sử dụng và khai thác tài sản kết cấu hạ tầng cấp nước sạch trên địa bàn Thành phố để lập phương án khai thác tài sản báo cáo UBND Thành phố phê duyệt.</w:t>
      </w:r>
    </w:p>
    <w:p>
      <w:r>
        <w:t>- Đăng nhập, chuẩn hóa dữ liệu tài sản kết cấu hạ tầng nước sạch thuộc phạm vi quản lý của Thành phố; Tổng hợp báo cáo tình hình quản lý, sử dụng, khai thác tài sản kết cấu hạ tầng nước sạch thuộc phạm vi quản lý của Thành phố theo quy định  (trong đó, riêng đối với tài sản kết cấu hạ tầng cấp nước sạch nông thôn năm 2023, thực hiện báo cáo kết quả thực hiện, khó khăn, vướng mắc, đề xuất cụ thể và hoàn thành các biểu báo cáo theo Nghị định số 43/2022/NĐ-CP ngày 24/6/2022, gửi Bộ Nông nghiệp và Phát triển nông thôn - qua Cục Thủy lợi, trước ngày 30/11/2023 để tổng hợp báo cáo Chính phủ theo đề nghị của Bộ Nông nghiệp và Phát triển nông thôn tại Văn bản số 2772/BNN-TL ngày 05/05/2023).</w:t>
      </w:r>
    </w:p>
    <w:p>
      <w:r>
        <w:t>3. Đối với tài sản kết cấu hạ tầng khác  (hạ tầng cung cấp điện, hạ tầng đô thị,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quy định tại khoản 2, Điều 4, Luật Quản lý, sử dụng tài sản công:</w:t>
      </w:r>
    </w:p>
    <w:p>
      <w:r>
        <w:t>3.1. Đối với tài sản kết cấu hạ tầng đã được quy định tại pháp luật chuyên ngành nhưng chưa đầy đủ và đồng bộ với quy định của pháp luật về quản lý, sử dụng tài sản công  (gồm: Tài sản kết cấu hạ tầng thương mại là chợ; Tài sản kết cấu hạ tầng cụm công nghiệp; Tài sản kết cấu hạ tầng đô thị; tài sản kết cấu hạ tầng khu công nghiệp và khu kinh tế; Tài sản kết cấu hạ tầng khu công nghệ cao; Tài sản kết cấu hạ tầng khu công nghệ thông tin tập trung; Tài sản kết cấu hạ tầng phòng chống thiên tai là đê điều, hệ thống trực canh quản lý đa thiên tai, đa mục tiêu),  các Sở quản lý chuyên ngành chủ trì, tham mưu UBND Thành phố tham gia ý kiến theo đề nghị của Bộ quản lý chuyên ngành trong quá trình sửa đổi, bổ sung các văn bản quy định thuộc pháp luật chuyên ngành  (trong đó có nội dung quy định về quản lý, sử dụng và khai thác tài sản kết cấu hạ tầng cho phù hợp với quy định của pháp luật về quản lý, sử dụng tài sản công).</w:t>
      </w:r>
    </w:p>
    <w:p>
      <w:r>
        <w:t>3.2. Đối với tài sản kết cấu hạ tầng còn lại  (trừ tài sản kết cấu hạ tầng đã có chính sách quy định và đang thực hiện theo chế độ về quản lý, sử dụng tài sản công tại các cơ quan nhà nước, đơn vị sự nghiệp công lập, doanh nghiệp) , cụ thể: Tài sản kết cấu hạ tầng thuộc thiết chế văn hóa, thiết chế thể thao, điểm du lịch, khu du lịch, di tích lịch sử - văn hóa, danh lam thắng cảnh, làng văn hóa  (Bộ Văn hoá, Thể thao và Du lịch)  và tài sản kết cấu hạ tầng kỹ thuật thuộc không gian xây dựng ngầm đô thị, công trình hạ tầng kỹ thuật chung  (Bộ Xây dựng).</w:t>
      </w:r>
    </w:p>
    <w:p>
      <w:r>
        <w:t>Trên cơ sở công bố danh mục tài sản của các Bộ quản lý chuyên ngành, căn cứ chức năng, nhiệm vụ được giao, Các Sở: Văn hóa - Thể thao, Du lịch, Xây dựng chủ trì, tham mưu, báo cáo UBND Thành phố xem xét, quyết định  (sau khi có ý kiến của HĐND Thành phố)  danh mục tài sản kết cấu hạ tầng thuộc phạm vi quản lý của Thành phố để thực hiện quản lý, sử dụng và khai thác tài sản theo quy định tại Nghị định của Chính phủ quy định việc quản lý, sử dụng và khai thác tài sản kết cấu hạ tầng nêu trên.</w:t>
      </w:r>
    </w:p>
    <w:p>
      <w:r>
        <w:t>4. Trong thời gian Chính phủ chưa ban hành chính sách quy định việc quản lý, sử dụng và khai thác tài sản kết cấu hạ tầng khác tại mục 3 nêu trên, trường hợp phát sinh vướng mắc, các Sở quản lý chuyên ngành tổng hợp, tham mưu UBND Thành phố có văn bản gửi Bộ quản lý chuyên ngành để báo cáo Chính phủ xem xét, quyết định theo thẩm quyền  (trong đó, nội dung tham mưu cần nêu rõ về loại tài sản, nguồn gốc hình thành, hiện trạng quản lý, sử dụng, khó khăn vướng mắc và đề xuất cụ thể phương án xử lý).</w:t>
      </w:r>
    </w:p>
    <w:p>
      <w:r>
        <w:t>5. Tăng cường công tác kiểm tra, thanh tra, nâng cao năng lực quản lý trong việc quản lý, sử dụng và khai thác tài sản kết cấu hạ tầng. Xử lý kịp thời, nghiêm minh theo quy định của pháp luật liên quan đối với các tổ chức, cá nhân có hành vi vi phạm trong quản lý, sử dụng và khai thác tài sản kết cấu hạ tầng.</w:t>
      </w:r>
    </w:p>
    <w:p>
      <w:r>
        <w:t>6. Đề nghị Hội đồng nhân dân Thành phố, Ủy ban Mặt trận Tổ quốc Việt Nam Thành phố và các tổ chức chính trị - xã hội, tổ chức đoàn thể các cấp thực hiện công tác giám sát việc chấp hành pháp luật về quản lý, sử dụng và khai thác tài sản kết cấu hạ tầng./.</w:t>
      </w:r>
    </w:p>
    <w:p>
      <w:r>
        <w:t>Nơi nhận:</w:t>
      </w:r>
    </w:p>
    <w:p>
      <w:r>
        <w:t>- Như trên;</w:t>
      </w:r>
    </w:p>
    <w:p>
      <w:r>
        <w:t>- Thường trực HĐND Thành phố;</w:t>
      </w:r>
    </w:p>
    <w:p>
      <w:r>
        <w:t>- Chủ tịch UBND Thành phố;</w:t>
      </w:r>
    </w:p>
    <w:p>
      <w:r>
        <w:t>- Các PCT UBND Thành phố;</w:t>
      </w:r>
    </w:p>
    <w:p>
      <w:r>
        <w:t>- UBMTTQ VN Thành phố;</w:t>
      </w:r>
    </w:p>
    <w:p>
      <w:r>
        <w:t>- VPUBTP: CVP, các PCVP, các phòng, TTCB, BTCD;</w:t>
      </w:r>
    </w:p>
    <w:p>
      <w:r>
        <w:t>- Lưu: VT, ĐT Dương</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