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1594/SXD-QLN&amp;TTBĐS năm 2026 phúc đáp nội dung Đơn phản ánh, kiến nghị 1767623904086 trên Hệ thống Phản ánh, kiến nghị văn bản quy phạm pháp luật của Bộ Tư pháp do Sở Xây dựng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1594/SXD-QLN&amp;TTBĐS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ỦY BAN NHÂN DÂN</w:t>
      </w:r>
    </w:p>
    <w:p>
      <w:r>
        <w:t>THÀNH PHỐ HỒ CHÍ MINH</w:t>
      </w:r>
    </w:p>
    <w:p>
      <w:r>
        <w:t>SỞ XÂY DỰNG</w:t>
      </w:r>
    </w:p>
    <w:p>
      <w:r>
        <w:t>-------</w:t>
      </w:r>
    </w:p>
    <w:p>
      <w:r>
        <w:t>CỘNG HÒA XÃ HỘI CHỦ NGHĨA VIỆT NAM</w:t>
      </w:r>
    </w:p>
    <w:p>
      <w:r>
        <w:t>Độc lập - Tự do - Hạnh phúc</w:t>
      </w:r>
    </w:p>
    <w:p>
      <w:r>
        <w:t>---------------</w:t>
      </w:r>
    </w:p>
    <w:p>
      <w:r>
        <w:t>Số: 1594/SXD-QLN&amp;TTBĐS</w:t>
      </w:r>
    </w:p>
    <w:p>
      <w:r>
        <w:t>V/v phúc đáp nội dung Đơn phản ánh, kiến nghị số 1767623904086 trên Hệ thống Phản ánh, kiến nghị văn bản quy phạm pháp luật của Bộ Tư pháp</w:t>
      </w:r>
    </w:p>
    <w:p>
      <w:r>
        <w:t>Thành phố Hồ Chí Minh, ngày 15 tháng 01 năm 2026</w:t>
      </w:r>
    </w:p>
    <w:p>
      <w:r>
        <w:t>Kính gửi:  Ông/Bà Trần Phú Sang.</w:t>
      </w:r>
    </w:p>
    <w:p>
      <w:r>
        <w:t>Sở Xây dựng nhận được Đơn phản ánh, kiến nghị số 1767623904086 ngày 05/01/2026 của Ông/Bà Trần Phú Sang (số điện thoại: 0933002723) trên Hệ thống Phản ánh, kiến nghị văn bản quy phạm pháp luật của Bộ Tư pháp; Theo đó, Ông/Bà Trần Phú Sang cho biết tại Quyết định số 20/2025/QĐ-UBND ngày 13/02/2025 của Ủy ban nhân dân Thành phố không đính kèm danh sách phân loại biệt thự, dẫn đến việc người dân khi có nhu cầu xin phép xây dựng, thực hiện các thủ tục liên quan đến đất đai gặp khó khăn rất nhiều do không biết nhà đất của mình thuộc phân loại nhóm mấy. Đồng thời, đề nghị cho biết Danh sách các biệt thự được phân loại niêm yết ở đâu để người dân có thể tra cứu thực hiện các thủ tục đất đai xây dựng có liên quan.</w:t>
      </w:r>
    </w:p>
    <w:p>
      <w:r>
        <w:t>Qua nghiên cứu nội dung phản ánh, Sở Xây dựng có ý kiến như sau:</w:t>
      </w:r>
    </w:p>
    <w:p>
      <w:r>
        <w:t>Ngày 13/02/2025, Ủy ban nhân dân Thành phố có Quyết định số 20/2025/QĐ-UBND về Ban hành Quy định về quản lý, sử dụng nhà biệt thự trên địa bàn Thành phố Hồ Chí Minh; Theo đó, tại Điều 1 Quyết định có quy định về Phạm vi điều chỉnh, cụ thể như sau:</w:t>
      </w:r>
    </w:p>
    <w:p>
      <w:r>
        <w:t>“ Điều 1. Phạm vi điều chỉnh</w:t>
      </w:r>
    </w:p>
    <w:p>
      <w:r>
        <w:t>1. Quy định này quy định về quản lý, sử dụng nhà biệt thự cũ  đã được phân nhóm  theo quy định tại khoản 1 Điều 123 Luật Nhà ở số 27/2023/QH15 (sau đây gọi chung là Luật Nhà ở) trên địa bàn Thành phố Hồ Chí Minh.</w:t>
      </w:r>
    </w:p>
    <w:p>
      <w:r>
        <w:t>2. Đối với nhà biệt thự không thuộc khoản 1 Điều này được quản lý theo quy hoạch chi tiết xây dựng và Quy chế quản lý nhà biệt thự (nếu có) do cấp có thẩm quyền phê duyệt.”</w:t>
      </w:r>
    </w:p>
    <w:p>
      <w:r>
        <w:t>Căn cứ quy định tại Điều 1 Quyết định nêu trên, việc Ủy ban nhân dân Thành phố Ban hành Quy định về quản lý, sử dụng nhà biệt thự trên địa bàn Thành phố Hồ Chí Minh nhằm mục đích phục vụ công tác quản lý, sử dụng nhà biệt thự cũ  đã được  cơ quan Nhà nước có thẩm quyền  phân loại  biệt thự theo nhóm.</w:t>
      </w:r>
    </w:p>
    <w:p>
      <w:r>
        <w:t>Liên quan đến công tác phân loại, xác định danh mục nhà ở có giá trị nghệ thuật, kiến trúc, văn hóa, lịch sử trên địa bàn Thành phố Hồ Chí Minh (bao gồm cả nhà ở cổ, biệt thự cổ), Ủy ban nhân dân Thành phố đã có Công văn số 149/UBND-ĐT ngày 08/01/2025 chấp thuận theo đề xuất của Sở Quy hoạch - Kiến trúc (Tờ trình số 6063/TTr-SQHKT ngày 23/12/2024), đồng thời giao Sở Quy hoạch - Kiến trúc là cơ quan chủ trì soạn thảo xây dựng Quyết định của Ủy ban nhân dân Thành phố ban hành Quy định tiêu chí đánh giá, phân loại, xếp hạng và quản lý công trình, kiến trúc có giá trị (bao gồm cả nhà ở cổ, biệt thự) trên địa bàn Thành phố Hồ Chí Minh.</w:t>
      </w:r>
    </w:p>
    <w:p>
      <w:r>
        <w:t>Hiện nay, Sở Quy hoạch - Kiến trúc đang chủ trì, phối hợp lấy ý kiến các Sở ngành góp ý dự thảo Quyết định của Ủy ban nhân dân Thành phố ban hành Quy định tiêu chí xác định danh mục nhà ở có giá trị nghệ thuật, kiến trúc, văn hóa, lịch sử trên địa bàn Thành phố Hồ Chí Minh trình Ủy ban nhân dân Thành phố ban hành, làm cơ sở phân loại, xác định danh mục nhà ở có giá trị nghệ thuật, kiến trúc, văn hóa, lịch sử trên địa bàn Thành phố Hồ Chí Minh (bao gồm cả nhà ở cổ, biệt thự cổ).</w:t>
      </w:r>
    </w:p>
    <w:p>
      <w:r>
        <w:t>Do đó, trong trường hợp có nhu cầu tra cứu, rà soát Danh sách các biệt thự đã được phân loại để thực hiện các thủ tục đất đai xây dựng có liên quan, đề nghị Ông/Bà liên hệ Sở Quy hoạch - Kiến trúc để được hướng dẫn cụ thể.</w:t>
      </w:r>
    </w:p>
    <w:p>
      <w:r>
        <w:t>Trân trọng./.</w:t>
      </w:r>
    </w:p>
    <w:p>
      <w:r>
        <w:t>Nơi nhận:</w:t>
      </w:r>
    </w:p>
    <w:p>
      <w:r>
        <w:t>- Như trên;</w:t>
      </w:r>
    </w:p>
    <w:p>
      <w:r>
        <w:t>- UBND Thành phố (để báo cáo);</w:t>
      </w:r>
    </w:p>
    <w:p>
      <w:r>
        <w:t>- Sở Quy hoạch - Kiến trúc (để biết);</w:t>
      </w:r>
    </w:p>
    <w:p>
      <w:r>
        <w:t>- Ban GĐS: GĐ Sở; A. Nam (để báo cáo);</w:t>
      </w:r>
    </w:p>
    <w:p>
      <w:r>
        <w:t>- Phòng Pháp chế (để biết);</w:t>
      </w:r>
    </w:p>
    <w:p>
      <w:r>
        <w:t>- Lưu VT, QLN&amp;TTBĐS  (TXBĐ/2026)</w:t>
      </w:r>
    </w:p>
    <w:p>
      <w:r>
        <w:t>(73/26)</w:t>
      </w:r>
    </w:p>
    <w:p>
      <w:r>
        <w:t>KT. GIÁM ĐỐC</w:t>
      </w:r>
    </w:p>
    <w:p>
      <w:r>
        <w:t>PHÓ GIÁM ĐỐC</w:t>
      </w:r>
    </w:p>
    <w:p>
      <w:r>
        <w:t>Trần Sĩ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