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15664/BTC-CDT năm 2025 trả lời đề nghị xuất cấp hàng dự trữ quốc gia của Bộ Nông nghiệp và Môi trường tại Văn bản 6639/BNNMT-CNTY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15664/BTC-CDT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15664/BTC-CDT</w:t>
      </w:r>
    </w:p>
    <w:p>
      <w:r>
        <w:t>V/v trả lời đề nghị xuất cấp hàng DTQG của Bộ NN&amp;MT tại văn bản số 6639/BNNMT-CNTY ngày 12/9/2025</w:t>
      </w:r>
    </w:p>
    <w:p>
      <w:r>
        <w:t>Hà Nội, ngày 08 tháng 10 năm 2025</w:t>
      </w:r>
    </w:p>
    <w:p>
      <w:r>
        <w:t>Kính gửi:  Bộ Nông nghiệp và Môi trường</w:t>
      </w:r>
    </w:p>
    <w:p>
      <w:r>
        <w:t>Phúc đáp văn bản số 6639/BNNMT-CNTY ngày 12/9/2025 của Bộ Nông nghiệp và Môi trường về đề nghị xuất cấp vắc xin dự trữ quốc gia hỗ trợ 13 địa phương phòng bệnh Lở mồm long móng và hồ sơ kèm theo; theo nhiệm vụ, thẩm quyền, Bộ Tài chính có ý kiến như sau:</w:t>
      </w:r>
    </w:p>
    <w:p>
      <w:r>
        <w:t>Căn cứ Luật Dự trữ quốc gia (Điều 3, khoản 8 Điều 4, Điều 35, Điều 36); Điều 3 Nghị định số 126/2025/NĐ-CP ngày 11/6/2025 của Chính phủ quy định về phân quyền, phân cấp trong lĩnh vực dự trữ quốc gia và thẩm quyền quyết định xuất cấp hàng dự trữ quốc gia quy định:  “1. Thẩm quyền của Thủ tướng Chính phủ quy định tại Điều 35, Điều 37 Luật Dự trữ quốc gia và điểm a khoản 3 Điều 7 Luật số 56/2024/QH15 do Bộ trưởng Bộ Tài chính quyết định. 2. Thẩm quyền của Thủ tướng Chính phủ quy định tại Điều 36 Luật Dự trữ quốc gia do Thủ trưởng bộ, ngành quản lý hàng dự trữ quốc gia quyết định và chịu trách nhiệm về quyết định của mình...”</w:t>
      </w:r>
    </w:p>
    <w:p>
      <w:r>
        <w:t>Do vậy, đề nghị Bộ Nông nghiệp và Môi trường căn cứ quy định của pháp luật về dự trữ quốc gia nêu trên; căn cứ lượng tồn kho, tình hình thực tiễn, nhu cầu sử dụng vắc xin và tính cấp bách của việc tiêm phòng phòng dịch bệnh của từng địa phương để xem xét, quyết định xuất cấp hàng dự trữ quốc gia; đảm bảo đúng mục tiêu, đúng thẩm quyền, đúng quy trình, trình tự, thủ tục xuất cấp, sử dụng hiệu quả nguồn lực dự trữ quốc gia và kịp thời hoàn thành nhiệm vụ phòng, chống dịch bệnh năm 2025.</w:t>
      </w:r>
    </w:p>
    <w:p>
      <w:r>
        <w:t>Bộ Nông nghiệp và Môi trường chịu trách nhiệm toàn diện về việc quản lý, sử dụng hàng dự trữ quốc gia đúng mục đích, đối tượng, đúng thẩm quyền; đảm bảo hiệu quả, tránh thất thoát, lãng phí ngân sách nhà nước.</w:t>
      </w:r>
    </w:p>
    <w:p>
      <w:r>
        <w:t>Đề nghị Quý Bộ xem xét, quyết định thực hiện theo quy định./.</w:t>
      </w:r>
    </w:p>
    <w:p>
      <w:r>
        <w:t>Nơi nhận:</w:t>
      </w:r>
    </w:p>
    <w:p>
      <w:r>
        <w:t>- Như trên;</w:t>
      </w:r>
    </w:p>
    <w:p>
      <w:r>
        <w:t>- Lưu: VT, CDT (03b).</w:t>
      </w:r>
    </w:p>
    <w:p>
      <w:r>
        <w:t>TL. BỘ TRƯỞNG</w:t>
      </w:r>
    </w:p>
    <w:p>
      <w:r>
        <w:t>KT. CỤC TRƯỞNG CỤC DỰ TRỮ NHÀ NƯỚC</w:t>
      </w:r>
    </w:p>
    <w:p>
      <w:r>
        <w:t>PHÓ CỤC TRƯỞNG</w:t>
      </w:r>
    </w:p>
    <w:p>
      <w:r>
        <w:t>Nguyễn Thị Phố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