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15429/CHQ-NVTHQ năm 2025 xin hướng dẫn truyền mã miễn giảm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15429/CHQ-NVTHQ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15429/ CHQ-NVTHQ</w:t>
      </w:r>
    </w:p>
    <w:p>
      <w:r>
        <w:t>V/v xin hướng dẫn truyền mã miễn giảm</w:t>
      </w:r>
    </w:p>
    <w:p>
      <w:r>
        <w:t>Hà Nội, ngày  21  tháng  7  năm 202 5</w:t>
      </w:r>
    </w:p>
    <w:p>
      <w:r>
        <w:t>Kính gửi:    Công ty TNHH Matsuo Industries Việt Nam.</w:t>
      </w:r>
    </w:p>
    <w:p>
      <w:r>
        <w:t>(Lô C-10, Khu công nghiệp Thăng Long, xã Kim Chung, huyện Đông Anh, TP Hà Nội, Việt Nam)</w:t>
      </w:r>
    </w:p>
    <w:p>
      <w:r>
        <w:t>Cục Hải quan nhận được công văn số MIV-HQ/050525 ngày 05/5/2025 của Công ty TNHH Matsuo Industries Việt Nam vướng mắc về việc xin hướng dẫn truyền mã miễn giảm. Về vấn đề này, Cục Hải quan có ý kiến như sau:</w:t>
      </w:r>
    </w:p>
    <w:p>
      <w:r>
        <w:t>Căn cứ điểm d Khoản 9 Điều 16 Luật Thuế xuất khẩu, thuế nhập khẩu số 107/2016/QH13 quy định phương tiện quay vòng theo phương thức tạm nhập, tái xuất hoặc tạm xuất, tái nhập để chứa hàng hóa xuất khẩu, nhập khẩu được miễn thuế xuất khẩu, nhập khẩu;</w:t>
      </w:r>
    </w:p>
    <w:p>
      <w:r>
        <w:t>Căn cứ khoản 3 Điều 13 Nghị định số 134/2016/NĐ-CP ngày 01/9/2016 của Chính phủ quy định phương tiện quay vòng theo phương thức tạm nhập, tái xuất hoặc tạm xuất, tái nhập để chứa hàng hóa xuất khẩu, nhập khẩu, bao gồm: Container rỗng có hoặc không có móc treo; bồn mềm lót trong Container để chứa hàng lỏng; các phương tiện khác có thể sử dụng nhiều lần để chứa hàng hóa xuất khẩu, nhập khẩu;</w:t>
      </w:r>
    </w:p>
    <w:p>
      <w:r>
        <w:t>Căn cứ STT 2.70 Mục 2 Phụ lục II Thông tư số 38/2015/TT-BTC ngày 25/3/2015 được sửa đổi, bổ sung tại Phụ lục I Thông tư số 39/2018/TT-BTC ngày 20/4/2018 của Bộ Tài chính quy định về việc nhập mã miễn/ giảm/ không chịu thuế xuất khẩu trong trường hợp hàng hóa thuộc đối tượng miễn/ giảm/ không chịu thuế xuất khẩu;</w:t>
      </w:r>
    </w:p>
    <w:p>
      <w:r>
        <w:t>Căn cứ Điều 42 Nghị định số 08/2015/NĐ-CP ngày 21/01/2015 của Chính phủ quy định hàng hóa từ nước ngoài đưa vào khu phi thuế quan, hàng hóa đưa từ khu phi thuế quan ra nước ngoài phải khai hải quan;</w:t>
      </w:r>
    </w:p>
    <w:p>
      <w:r>
        <w:t>Căn cứ Điều 49 Nghị định số 08/2015/NĐ-CP ngày 21/01/2015 được sửa đổi, bổ sung tại khoản 22 Điều 1 Nghị định số 59/2018/NĐ-CP ngày 20/4/2018 của Chính phủ quy định về thủ tục hải quan đối với phương tiện chứa hàng hóa theo phương thức quay vòng tạm nhập, tạm xuất;</w:t>
      </w:r>
    </w:p>
    <w:p>
      <w:r>
        <w:t>Theo Bảng mã miễn/giảm/ không chịu thuế dùng trong VNACCS được đăng tải trên website của Cục Hải quan thì mã XNK31 áp dụng đối với hàng hóa từ khu phi thuế quan xuất khẩu ra nước ngoài; mã XN018 áp dụng đối với hàng tạm nhập tái xuất, tạm xuất tái nhập quay vòng;</w:t>
      </w:r>
    </w:p>
    <w:p>
      <w:r>
        <w:t>Căn cứ các quy định nêu trên, trường hợp phương tiện quay vòng tạm nhập tái xuất trong thời hạn nhất định để chứa hàng hóa xuất khẩu, nhập khẩu thuộc đối tượng miễn thuế của doanh nghiệp chế xuất khi làm thủ tục hải quan xuất khẩu thì người khai hải quan sử dụng mã XN018 để khai báo.</w:t>
      </w:r>
    </w:p>
    <w:p>
      <w:r>
        <w:t>Đề nghị doanh nghiệp nghiên cứu quy định nêu trên và liên hệ trực tiếp với cơ quan hải quan nơi làm thủ tục xuất khẩu để được hướng dẫn cụ thể.</w:t>
      </w:r>
    </w:p>
    <w:p>
      <w:r>
        <w:t>Cục Hải quan thông báo để Công ty TNHH Matsuo Industries Việt Nam biết./.</w:t>
      </w:r>
    </w:p>
    <w:p>
      <w:r>
        <w:t>Nơi nhận:</w:t>
      </w:r>
    </w:p>
    <w:p>
      <w:r>
        <w:t>- Như trên</w:t>
      </w:r>
    </w:p>
    <w:p>
      <w:r>
        <w:t>- PCT. Lưu Mạnh Tưởng (để b/cáo);</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