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1523/VPCP-QHQT năm 2025 tình hình vận động, quản lý và sử dụng ODA, vốn vay ưu đãi nước ngoài năm 2024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1523/VPCP-QHQT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25/02/2025</w:t>
            </w:r>
          </w:p>
        </w:tc>
      </w:tr>
      <w:tr>
        <w:tc>
          <w:tcPr>
            <w:tcW w:type="dxa" w:w="4320"/>
          </w:tcPr>
          <w:p>
            <w:r>
              <w:t>Ngày hiệu lực</w:t>
            </w:r>
          </w:p>
        </w:tc>
        <w:tc>
          <w:tcPr>
            <w:tcW w:type="dxa" w:w="4320"/>
          </w:tcPr>
          <w:p>
            <w:r>
              <w:t>25/02/2025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1523/VPCP-QHQT</w:t>
      </w:r>
    </w:p>
    <w:p>
      <w:r>
        <w:t>V/v tình hình vận động, quản lý và sử dụng ODA, vốn vay ưu đãi nước ngoài năm 2024</w:t>
      </w:r>
    </w:p>
    <w:p>
      <w:r>
        <w:t>Hà Nội, ngày 25 tháng 02 năm 2025</w:t>
      </w:r>
    </w:p>
    <w:p>
      <w:r>
        <w:t>Kính gửi:</w:t>
      </w:r>
    </w:p>
    <w:p>
      <w:r>
        <w:t>- Bộ trưởng các Bộ, Thủ trưởng cơ quan ngang bộ, cơ quan thuộc Chính phủ;</w:t>
      </w:r>
    </w:p>
    <w:p>
      <w:r>
        <w:t>- Chủ tịch Ủy ban nhân dân các tỉnh, thành phố trực thuộc Trung ương.</w:t>
      </w:r>
    </w:p>
    <w:p>
      <w:r>
        <w:t>Xét đề nghị của Bộ Kế hoạch và Đầu tư tại công văn số 1015/BC- BKHĐT ngày 12 tháng 02 năm 2025 về tình hình vận động, quản lý và sử dụng vốn hỗ trợ phát triển chính thức (ODA), vốn vay ưu đãi của nhà tài trợ nước ngoài năm 2024, Phó Thủ tướng Chính phủ Bùi Thanh Sơn chỉ đạo các Bộ, ngành, cơ quan, địa phương có sử dụng vốn ODA, vốn vay ưu đãi nước ngoài như sau:</w:t>
      </w:r>
    </w:p>
    <w:p>
      <w:r>
        <w:t>1. Về cơ chế chính sách:</w:t>
      </w:r>
    </w:p>
    <w:p>
      <w:r>
        <w:t>- Về Nghị định hướng dẫn Luật Đầu tư công năm 2024 về quản lý và sử dụng ODA và vốn vay ưu đãi nước ngoài: Bộ Kế hoạch và Đầu tư chủ trì, phối hợp với Bộ Tài chính, Bộ Tư pháp chuẩn bị báo cáo và kiến nghị giải pháp tại cuộc họp do Phó Thủ tướng Chính phủ chủ trì theo chỉ đạo tại văn bản số 1348/VPCP-QHQT ngày 19 tháng 02 năm 2025 của Văn phòng Chính phủ.</w:t>
      </w:r>
    </w:p>
    <w:p>
      <w:r>
        <w:t>- Bộ Ngoại giao chủ trì, phối hợp với các cơ quan liên quan rà soát Luật Điều ước quốc tế; Bộ Tài chính chủ trì, phối hợp với các cơ quan liên quan rà soát Luật Quản lý nợ công để xem xét, kiến nghị cấp có thẩm quyền giải pháp chỉnh sửa nhằm góp phần đẩy nhanh tiến độ đàm phán ký kết các hiệp định, đẩy nhanh tiến độ thực hiện và giải ngân nguồn vốn nước ngoài; báo cáo kết quả lên Thủ tướng Chính phủ trong tháng 3 năm 2025.</w:t>
      </w:r>
    </w:p>
    <w:p>
      <w:r>
        <w:t>- Bộ Tài chính theo thẩm quyền và chức năng, nhiệm vụ được giao: (1) nghiên cứu, ban hành văn bản quy phạm pháp luật về quản lý tài chính đối với viện trợ không thuộc nguồn thu ngân sách nhà nước và các hướng dẫn tháo gỡ khó khăn trong công tác lập kế hoạch tài chính, dự toán, thanh, quyết toán các khoản viện trợ được phê duyệt; (2) nghiên cứu, rà soát và có giải pháp đối với tình trạng các dự án ODA, vay ưu đãi nước ngoài không có căn cứ pháp lý về định mức sử dụng vốn đối ứng cho chi trả lương, phụ cấp kiêm nhiệm cho các Ban quản lý dự án, chuyên gia dự án như kiến nghị của Bộ Kế hoạch và Đầu tư tại văn bản nêu trên, báo cáo Thủ tướng Chính phủ đối với những vấn đề vượt thẩm quyền.</w:t>
      </w:r>
    </w:p>
    <w:p>
      <w:r>
        <w:t>- Bộ Kế hoạch và Đầu tư chủ trì, phối hợp với Bộ Tài chính tổ chức phổ biến, hướng dẫn các Bộ ngành, địa phương liên quan thực hiện các quy định của pháp luật liên quan đến việc huy động, quản lý và sử dụng vốn ODA, vốn vay ưu đãi nước ngoài trong Quý II năm 2025.</w:t>
      </w:r>
    </w:p>
    <w:p>
      <w:r>
        <w:t>2. Về các giải pháp, tổ chức thực hiện:</w:t>
      </w:r>
    </w:p>
    <w:p>
      <w:r>
        <w:t>- Các Bộ ngành, cơ quan và địa phương liên quan tiếp tục triển khai quyết liệt các nhiệm vụ, giải pháp trọng tâm theo chỉ đạo của Thủ tướng Chính phủ tại Công điện số 16/CĐ-TTg ngày 18 tháng 02 năm 2025 về việc đôn đốc đẩy mạnh phân bổ và giải ngân vốn đầu tư công năm 2025.</w:t>
      </w:r>
    </w:p>
    <w:p>
      <w:r>
        <w:t>- Bộ Kế hoạch và Đầu tư chủ trì, phối hợp với Bộ Tài chính và các cơ quan, địa phương liên quan tổ chức các cuộc họp tháo gỡ vướng mắc đối với các chương trình, dự án ODA, vốn vay ưu đãi do Nhóm 6 Ngân hàng phát triển tài trợ theo chỉ đạo của Phó Thủ tướng Chính phủ - Trưởng Ban Chỉ đạo Quốc gia về ODA và vốn vay ưu đãi tại Thông báo số 196/TB-VPCP ngày 04 tháng 5 năm 2024 của Văn phòng Chính phủ, báo cáo và kiến nghị giải pháp lên Thủ tướng Chính phủ đối với những vấn đề phát sinh vượt thẩm quyền.</w:t>
      </w:r>
    </w:p>
    <w:p>
      <w:r>
        <w:t>- Về nâng cao chất lượng nghiệp vụ tài chính: Bộ Tài chính tiếp tục đẩy nhanh ứng dụng công nghệ thông tin trong quản lý giải ngân vốn ODA, vay ưu đãi. Tiếp tục phối hợp với các cơ quan chủ quản, chủ dự án tháo gỡ khó khăn, quyết liệt thực hiện đồng bộ các giải pháp đẩy nhanh giải ngân vốn đầu tư công; triển khai các đoàn đánh giá tình hình thực hiện, giải ngân, đôn đốc việc hoàn chứng từ, thanh quyết toán với các chủ dự án.</w:t>
      </w:r>
    </w:p>
    <w:p>
      <w:r>
        <w:t>- Về công tác kế hoạch vốn: Các cơ quan chủ quản dự án ODA, vốn vay ưu đãi nước ngoài theo dõi sát sao tình hình và khả năng giải ngân của từng dự án trong từng tháng, kịp thời điều chuyển kế hoạch vốn từ dự án giải ngân thấp sang dự án giải ngân cao theo quy định; ưu tiên bố trí đủ vốn cho các dự án kết thúc hiệp định trong năm kế hoạch; bố trí đủ để thanh toán cho các cam kết hợp đồng đã ký với nhà thầu; ưu tiên các dự án khẩn cấp, trọng điểm, đang gặp vướng mắc do thiếu kế hoạch vốn,…; đăng ký kế hoạch vốn hằng năm cần sát với khả năng thực hiện, tránh tình trạng không phân bổ hết kế hoạch vốn được giao hoặc trả lại vốn.</w:t>
      </w:r>
    </w:p>
    <w:p>
      <w:r>
        <w:t>- Bộ Kế hoạch và Đầu tư, Bộ Tài chính, các cơ quan trung ương và địa phương liên quan theo chức năng, nhiệm vụ được giao triển khai, thực hiện các giải pháp nhằm xử lý các vướng mắc nhằm thúc đẩy giải ngân, nâng cao hiệu quả sử dụng vốn ODA, vốn vay ưu đãi; tuân thủ chế độ báo cáo theo quy định như kiến nghị của Bộ Kế hoạch và Đầu tư tại văn bản nêu trên.</w:t>
      </w:r>
    </w:p>
    <w:p>
      <w:r>
        <w:t>3. Bộ Kế hoạch và Đầu tư chịu trách nhiệm toàn diện về nội dung, số liệu báo cáo, việc tiếp thu, giải trình ý kiến các cơ quan liên quan và nội dung kiến nghị, đề xuất tại văn bản số 1015/BC-BKHĐT nêu trên, bảo đảm đúng quy định của pháp luật.</w:t>
      </w:r>
    </w:p>
    <w:p>
      <w:r>
        <w:t>Văn phòng Chính phủ xin thông báo để các bộ, cơ quan, địa phương biết, thực hiện./.</w:t>
      </w:r>
    </w:p>
    <w:p>
      <w:r>
        <w:t>Nơi nhận:</w:t>
      </w:r>
    </w:p>
    <w:p>
      <w:r>
        <w:t>- Như trên (kèm c/v số 1015/BC- BKHĐT);</w:t>
      </w:r>
    </w:p>
    <w:p>
      <w:r>
        <w:t>- TTg, PTTg Bùi Thanh Sơn;</w:t>
      </w:r>
    </w:p>
    <w:p>
      <w:r>
        <w:t>- VPCP: BTCN, PCN Nguyễn Sỹ Hiệp, Các Vụ: KTTH, CN, PL, TH;</w:t>
      </w:r>
    </w:p>
    <w:p>
      <w:r>
        <w:t>- Lưu: VT, QHQT (3b) HN.</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