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1511/TCT-KK năm 2024 hướng dẫn sử dụng hóa đơn đối với địa điểm kinh doanh khác tỉnh với nơi đặt trụ sở chính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1511/TCT-KK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1511/TCT-KK</w:t>
      </w:r>
    </w:p>
    <w:p>
      <w:r>
        <w:t>V/v hướng dẫn sử dụng hóa đơn đối với Địa điểm kinh doanh khác tỉnh với nơi đặt trụ sở chính</w:t>
      </w:r>
    </w:p>
    <w:p>
      <w:r>
        <w:t>Hà Nội, ngày 11 tháng 04 năm 2024</w:t>
      </w:r>
    </w:p>
    <w:p>
      <w:r>
        <w:t>Kính gửi:  Công ty TNHH Langfarm.</w:t>
      </w:r>
    </w:p>
    <w:p>
      <w:r>
        <w:t>(Địa chỉ: số 1B đường Hoàng Văn Thụ, phường 5, Thành phố Đà Lạt, tỉnh Lâm Đồng)</w:t>
      </w:r>
    </w:p>
    <w:p>
      <w:r>
        <w:t>Tổng cục Thuế nhận được công văn số 02/2023/CV-LFM ngày 09/08/2023 của Công ty TNHH Langfarm (Công ty) về việc sử dụng hóa đơn điện tử cho địa điểm kinh doanh đặt ở ngoại tỉnh. Về vấn đề này, Tổng cục Thuế có ý kiến như sau:</w:t>
      </w:r>
    </w:p>
    <w:p>
      <w:r>
        <w:t>- Căn cứ quy định tại điểm b khoản 4 Điều 7, khoản 2 Điều 11 Nghị định số 126/2020/NĐ-CP ngày 19/10/2020 của Chính phủ;</w:t>
      </w:r>
    </w:p>
    <w:p>
      <w:r>
        <w:t>- Căn cứ quy định tại Điều 3, khoản 4 Điều 13 Thông tư số 80/2021/TT-BTC ngày 29/9/2021 của Bộ Tài chính;</w:t>
      </w:r>
    </w:p>
    <w:p>
      <w:r>
        <w:t>- Căn cứ quy định tại khoản 1 Điều 3 Thông tư số 78/2021/TT-BTC ngày 17/09/2021 quy định về ủy nhiệm lập hóa đơn điện tử.</w:t>
      </w:r>
    </w:p>
    <w:p>
      <w:r>
        <w:t>Công ty TNHH Langfarm có trụ sở chính tại tỉnh Lâm Đồng, thành lập các Địa điểm kinh doanh tại thành phố Hải Phòng. Các địa điểm kinh doanh này được hạch toán tập trung tại trụ sở chính (hạch toán phụ thuộc), sử dụng hóa đơn điện tử của trụ sở chính do Công ty phát hành và các địa điểm kinh doanh này chỉ hoạt động bán lẻ, không kê khai, nộp thuế tại Hải Phòng. Công ty khai thuế GTGT tại cơ quan thuế quản lý trực tiếp trụ sở chính theo quy định tại Khoản 2 Điều 1 Nghị định số 126/2020/NĐ-CP ngày 19/10/2020 của Chính phủ, địa điểm kinh doanh sử dụng hóa đơn điện tử do Công ty đã đăng ký với cơ quan thuế quản lý trực tiếp.</w:t>
      </w:r>
    </w:p>
    <w:p>
      <w:r>
        <w:t>Trường hợp Công ty thành lập các Chi nhánh khác tỉnh để quản lý các địa điểm kinh doanh, các địa điểm kinh doanh hạch toán phụ thuộc Chi nhánh, trực tiếp bán hàng thì sử dụng hóa đơn do chi nhánh đăng ký hoặc do Công ty đăng ký với cơ quan thuế quản lý. Các chi nhánh là đơn vị phụ thuộc, theo dõi hạch toán đầy đủ thuế giá trị gia tăng đầu ra, đầu vào thì đơn vị phụ thuộc khai thuế, nộp thuế giá trị gia tăng cho cơ quan thuế quản lý trực tiếp của đơn vị phụ thuộc.</w:t>
      </w:r>
    </w:p>
    <w:p>
      <w:r>
        <w:t>Trường hợp Công ty có địa điểm kinh doanh cung cấp hàng hóa, dịch vụ trực tiếp đến người tiêu dùng theo mô hình kinh doanh trung tâm thương mại; siêu thị; bán lẻ hàng tiêu dùng; ăn uống; nhà hàng; khách sạn; bán lẻ thuốc tân dược; dịch vụ vui chơi, giải trí và các dịch vụ khác (theo Điều 8 Thông tư số 78/2021/TT-BTC nêu trên) được lựa chọn sử dụng hóa đơn điện tử được khởi tạo từ máy tính tiền có kết nối chuyển dữ liệu điện tử với cơ quan thuế hoặc hóa đơn điện tử có mã, hóa đơn điện tử không có mã của cơ quan Thuế phù hợp với quy định pháp luật về Quản lý thuế, pháp luật về hóa đơn theo quy định.</w:t>
      </w:r>
    </w:p>
    <w:p>
      <w:r>
        <w:t>Tổng cục Thuế thông báo để Công ty TNHH Langfarm được biết, thực hiện. Trường hợp Công ty còn vướng mắc, liên hệ cơ quan thuế quản lý trực tiếp để được hướng dẫn./.</w:t>
      </w:r>
    </w:p>
    <w:p>
      <w:r>
        <w:t>Nơi nhận:</w:t>
      </w:r>
    </w:p>
    <w:p>
      <w:r>
        <w:t>- Như trên;</w:t>
      </w:r>
    </w:p>
    <w:p>
      <w:r>
        <w:t>- Phó TCT Mai Sơn (để b/c);</w:t>
      </w:r>
    </w:p>
    <w:p>
      <w:r>
        <w:t>- Cục Thuế tỉnh Lâm Đồng;</w:t>
      </w:r>
    </w:p>
    <w:p>
      <w:r>
        <w:t>- Cục Thuế thành phố Hải Phòng;</w:t>
      </w:r>
    </w:p>
    <w:p>
      <w:r>
        <w:t>- Cục Thuế thành phố Hồ Chí Minh;</w:t>
      </w:r>
    </w:p>
    <w:p>
      <w:r>
        <w:t>- Website TCT;</w:t>
      </w:r>
    </w:p>
    <w:p>
      <w:r>
        <w:t>- Lưu: VT, KK (2b).</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