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1499/TCT-CS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1499/TCT-CS</w:t>
      </w:r>
    </w:p>
    <w:p>
      <w:r>
        <w:t>V/v hóa đơn điện tử</w:t>
      </w:r>
    </w:p>
    <w:p>
      <w:r>
        <w:t>Hà Nội, ngày 25 tháng 4 năm 2023</w:t>
      </w:r>
    </w:p>
    <w:p>
      <w:r>
        <w:t>Kính gửi:  Công ty TNHH Yuyng Việt Nam.</w:t>
      </w:r>
    </w:p>
    <w:p>
      <w:r>
        <w:t>(địa chỉ: Lô A2, A3, KCN Đình Trám, thị trấn Nếnh, huyện Việt Yên, tỉnh Bắc Giang)</w:t>
      </w:r>
    </w:p>
    <w:p>
      <w:r>
        <w:t>Tổng cục Thuế nhận được công văn số 01/2023/CV-YYVN ngày 27/02/2023 của Công ty TNHH Yuyng Việt Nam về hóa đơn điện tử. Về vấn đề này, Tổng cục Thuế có ý kiến như sau:</w:t>
      </w:r>
    </w:p>
    <w:p>
      <w:r>
        <w:t>Căn cứ khoản 10, khoản 11 Điều 3 Nghị định số 123/2020/NĐ-CP ngày 19/10/2020 của Chính phủ quy định về giải thích từ ngữ;</w:t>
      </w:r>
    </w:p>
    <w:p>
      <w:r>
        <w:t>Căn cứ khoản 2 Điều 19 Nghị định số 123/2020/NĐ-CP ngày 19/10/2020 của Chính phủ quy định về xử lý hóa đơn có sai sót;</w:t>
      </w:r>
    </w:p>
    <w:p>
      <w:r>
        <w:t>Căn cứ khoản 1 Điều 7 Thông tư số 78/2021/TT-BTC ngày 17/09/2021 của Chính phủ hướng dẫn về xử lý hóa đơn có sai sót;</w:t>
      </w:r>
    </w:p>
    <w:p>
      <w:r>
        <w:t>Ngày 10/08/2022, Cục Thuế tỉnh Bắc Giang đã có công văn số 872/CTBGI-TTHT trả lời Công ty TNHH Yuyng Việt Nam.</w:t>
      </w:r>
    </w:p>
    <w:p>
      <w:r>
        <w:t>Qua tra cứu, hệ thống hóa đơn điện tử tại cơ quan thuế đã tiếp nhận thông báo sai sót hóa đơn ngày 01/02/2023 do Công ty gửi đến cơ quan thuế và ghi nhận thông báo sai sót của 10 hóa đơn giá trị gia tăng ký hiệu C22TYY số 91, 94, 198, 307, 436, 440, 563, 680, 802, 933 với tính chất là hủy. Hệ thống hóa đơn điện tử đã tự động xử lý và ghi nhận đúng trạng thái người nộp thuế gửi đến và không có quyền điều chỉnh trạng thái hóa đơn của người nộp thuế. Khi tra cứu trên cổng của cơ quan thuế các hóa đơn này sẽ thể hiện thông tin là hóa đơn đã bị hủy.</w:t>
      </w:r>
    </w:p>
    <w:p>
      <w:r>
        <w:t>Tổng cục Thuế có ý kiến để Công ty TNHH Yuyng Việt Nam được biết./.</w:t>
      </w:r>
    </w:p>
    <w:p>
      <w:r>
        <w:t>Nơi nhận:</w:t>
      </w:r>
    </w:p>
    <w:p>
      <w:r>
        <w:t>- Như trên;</w:t>
      </w:r>
    </w:p>
    <w:p>
      <w:r>
        <w:t>- Phó TCTr Đặng Ngọc Minh (để b/c);</w:t>
      </w:r>
    </w:p>
    <w:p>
      <w:r>
        <w:t>- Cục Thuế tỉnh Bắc Giang;</w:t>
      </w:r>
    </w:p>
    <w:p>
      <w:r>
        <w:t>- Vụ PC, Cục CNTT;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