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1474/KCB-QLC&amp;CĐT năm 2023 báo cáo kết quả thực hiện phòng, tránh tình trạng lạm dụng chỉ định các dịch vụ cận lâm sàng và dịch vụ kỹ thuật cao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1474/KCB-QLC&amp;CĐT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1474/KCB-QLCL&amp;CĐT</w:t>
      </w:r>
    </w:p>
    <w:p>
      <w:r>
        <w:t>V/v báo cáo kết quả thực hiện phòng, tránh tình trạng lạm dụng chỉ định các dịch vụ cận lâm sàng và dịch vụ kỹ thuật cao</w:t>
      </w:r>
    </w:p>
    <w:p>
      <w:r>
        <w:t>Hà Nội, ngày 30 tháng 10 năm 2023</w:t>
      </w:r>
    </w:p>
    <w:p>
      <w:r>
        <w:t>Kính gửi:</w:t>
      </w:r>
    </w:p>
    <w:p>
      <w:r>
        <w:t>- Giám đốc các bệnh viện trực thuộc Bộ Y tế;</w:t>
      </w:r>
    </w:p>
    <w:p>
      <w:r>
        <w:t>- Giám đốc Sở Y tế các tỉnh, thành phố trực thuộc Trung ương;</w:t>
      </w:r>
    </w:p>
    <w:p>
      <w:r>
        <w:t>- Thủ trưởng Y tế các Bộ, ngành.</w:t>
      </w:r>
    </w:p>
    <w:p>
      <w:r>
        <w:t>Để hạn chế tối đa tình trạng lạm dụng chỉ định các dịch vụ cận lâm sàng và dịch vụ kỹ thuật cao, bảo đảm quyền lợi của người bệnh, Bộ trưởng Bộ Y tế đã ban hành Chỉ thị số 10/CT-BYT ngày 09/9/2019; qua đó nhiều hoạt động đã được triển khai nhằm: chấn chỉnh hoạt động khám, chữa bệnh bảo hiểm y tế, ngăn chặn tình trạng lạm dụng chỉ định các dịch vụ kỹ thuật cận lâm sàng (như xét nghiệm, nội soi, chẩn đoán hình ảnh...), không được lạm dụng chỉ định điều trị nội trú, kê đơn thuốc quá mức cần thiết.</w:t>
      </w:r>
    </w:p>
    <w:p>
      <w:r>
        <w:t>Hiện nay, Kỳ họp thứ 6, Quốc hội khóa XV đang họp, một số đại biểu và cử tri quan tâm vấn đề này; để có thông tin chính xác, cập nhật nhất, trên cơ sở các công việc đã được thực hiện trong những năm qua, đề nghị Thủ trưởng các đơn vị đơn vị báo cáo khẩn kết quả theo cấu trúc sau:</w:t>
      </w:r>
    </w:p>
    <w:p>
      <w:r>
        <w:t>1. Thực trạng việc lạm dụng chỉ định các dịch vụ cận lâm sàng và dịch vụ kỹ thuật cao (có hay không, mức độ lạm dụng);</w:t>
      </w:r>
    </w:p>
    <w:p>
      <w:r>
        <w:t>2. Kết quả đạt được, hạn chế, tồn tại, nguyên nhân chủ quan, khách quan;</w:t>
      </w:r>
    </w:p>
    <w:p>
      <w:r>
        <w:t>3. Các giải pháp đã và đang triển khai thực hiện;</w:t>
      </w:r>
    </w:p>
    <w:p>
      <w:r>
        <w:t>4. Giải pháp sẽ triển khai trong thời gian tới.</w:t>
      </w:r>
    </w:p>
    <w:p>
      <w:r>
        <w:t>Do Quốc hội yêu cầu Bộ Y tế báo cáo nhanh việc này nên trân trọng đề nghị các đơn vị gửi báo cáo khẩn về Cục Quản lý Khám, chữa bệnh trước 15:00 ngày 31/10/2023 để tổng hợp báo cáo Lãnh đạo Bộ (đồng thời gửi báo cáo qua email: thangnd.kcb@moh.gov.vn).</w:t>
      </w:r>
    </w:p>
    <w:p>
      <w:r>
        <w:t>Nơi nhận:</w:t>
      </w:r>
    </w:p>
    <w:p>
      <w:r>
        <w:t>- Như trên;</w:t>
      </w:r>
    </w:p>
    <w:p>
      <w:r>
        <w:t>- Bộ trưởng (để b/c);</w:t>
      </w:r>
    </w:p>
    <w:p>
      <w:r>
        <w:t>- Thứ trưởng Trần Văn Thuấn (để b/c);</w:t>
      </w:r>
    </w:p>
    <w:p>
      <w:r>
        <w:t>- Cục trưởng (để b/c);</w:t>
      </w:r>
    </w:p>
    <w:p>
      <w:r>
        <w:t>- VPB, Vụ BHYT (để p/h);</w:t>
      </w:r>
    </w:p>
    <w:p>
      <w:r>
        <w:t>- Lưu: VT, QLCL&amp;CĐT.</w:t>
      </w:r>
    </w:p>
    <w:p>
      <w:r>
        <w:t>KT. CỤC TRƯỞNG</w:t>
      </w:r>
    </w:p>
    <w:p>
      <w:r>
        <w:t>PHÓ CỤC TRƯỞNG</w:t>
      </w:r>
    </w:p>
    <w:p>
      <w:r>
        <w:t>Nguyễn Trọng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