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1470/TCT-CS năm 2023 về chính sách thuế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1470/TCT-CS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24/04/2023</w:t>
            </w:r>
          </w:p>
        </w:tc>
      </w:tr>
      <w:tr>
        <w:tc>
          <w:tcPr>
            <w:tcW w:type="dxa" w:w="4320"/>
          </w:tcPr>
          <w:p>
            <w:r>
              <w:t>Ngày hiệu lực</w:t>
            </w:r>
          </w:p>
        </w:tc>
        <w:tc>
          <w:tcPr>
            <w:tcW w:type="dxa" w:w="4320"/>
          </w:tcPr>
          <w:p>
            <w:r>
              <w:t>24/04/2023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1470/TCT-CS</w:t>
      </w:r>
    </w:p>
    <w:p>
      <w:r>
        <w:t>V/v chính sách thuế</w:t>
      </w:r>
    </w:p>
    <w:p>
      <w:r>
        <w:t>Hà Nội, ngày 24 tháng 4 năm 2023</w:t>
      </w:r>
    </w:p>
    <w:p>
      <w:r>
        <w:t>Kính gửi:  Cục Thuế tỉnh Gia Lai</w:t>
      </w:r>
    </w:p>
    <w:p>
      <w:r>
        <w:t>Tổng cục Thuế nhận được công văn số 1683/CTGLA-TTKT1 ngày 26/8/2022 kèm theo công văn số 1484/CTGLA-TTKT1 ngày 26/8/2022 của Cục Thuế tỉnh Gia Lai kiến nghị về chính sách thuế. Về vấn đề này, Tổng cục Thuế có ý kiến như sau:</w:t>
      </w:r>
    </w:p>
    <w:p>
      <w:r>
        <w:t>Căn cứ quy định tại Điều 4 Nghị định số 218/2013/NĐ-CP ngày 26/12/2013 của Chính phủ quy định thu nhập miễn thuế thu nhập doanh nghiệp.</w:t>
      </w:r>
    </w:p>
    <w:p>
      <w:r>
        <w:t>Trường hợp doanh nghiệp có hoạt động trồng cây cao su sau đó thu hoạch mủ cao su tươi bán ra thị trường thì thu nhập từ hoạt động này được xác định là thu nhập từ hoạt động trồng trọt.</w:t>
      </w:r>
    </w:p>
    <w:p>
      <w:r>
        <w:t>Trường hợp doanh nghiệp không tự trồng cây cao su mà thu mua mủ cao su tươi trên thị trường sau đó sơ chế mủ cao su tươi thành các sản phẩm mủ cao su khác, thì thu nhập từ hoạt động này không thuộc trường hợp được ưu đãi thuế TNDN đối với thu nhập từ hoạt động trồng trọt.</w:t>
      </w:r>
    </w:p>
    <w:p>
      <w:r>
        <w:t>Tổng cục Thuế thông báo để Cục Thuế tỉnh Gia Lai được biết./.</w:t>
      </w:r>
    </w:p>
    <w:p>
      <w:r>
        <w:t>Nơi nhận:</w:t>
      </w:r>
    </w:p>
    <w:p>
      <w:r>
        <w:t>- Như trên;</w:t>
      </w:r>
    </w:p>
    <w:p>
      <w:r>
        <w:t>- PTCTr. Đặng Ngọc Minh (để báo cáo);</w:t>
      </w:r>
    </w:p>
    <w:p>
      <w:r>
        <w:t>- Vụ PC(TCT);</w:t>
      </w:r>
    </w:p>
    <w:p>
      <w:r>
        <w:t>- Lưu: VT, CS.</w:t>
      </w:r>
    </w:p>
    <w:p>
      <w:r>
        <w:t>TL. TỔNG CỤC TRƯỞNG</w:t>
      </w:r>
    </w:p>
    <w:p>
      <w:r>
        <w:t>KT. VỤ TRƯỞNG VỤ CHÍNH SÁCH</w:t>
      </w:r>
    </w:p>
    <w:p>
      <w:r>
        <w:t>PHÓ VỤ TRƯỞNG</w:t>
      </w:r>
    </w:p>
    <w:p>
      <w:r>
        <w:t>Mạnh Thị Tuyết Mai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