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1465/VPCP-QHQT năm 2024 cơ chế tài chính cho các dự án Chống chịu khí hậu và chuyển đổi tổng hợp vùng đồng bằng sông Cửu Long (dự án MERIT) của các tỉnh đồng bằng sông Cửu Long, dự kiến vay vốn Ngân hàng Thế giới (WB)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1465/VPCP-QHQT</w:t>
      </w:r>
    </w:p>
    <w:p>
      <w:r>
        <w:t>V/v cơ chế tài chính cho các dự án MERIT của các tỉnh đồng bằng sông Cửu Long, dự kiến vay vốn WB</w:t>
      </w:r>
    </w:p>
    <w:p>
      <w:r>
        <w:t>Hà Nội, ngày 06 tháng 3 năm 2024</w:t>
      </w:r>
    </w:p>
    <w:p>
      <w:r>
        <w:t>Kính gửi:</w:t>
      </w:r>
    </w:p>
    <w:p>
      <w:r>
        <w:t>- Các Bộ: Kế hoạch và Đầu tư, Tài chính, Nông nghiệp và Phát triển nông thôn, Tài nguyên và Môi trường, Xây dựng, Giao thông vận tải;</w:t>
      </w:r>
    </w:p>
    <w:p>
      <w:r>
        <w:t>- Ủy ban nhân dân các tỉnh: Tiền Giang, Bến Tre, Trà Vinh, Hậu Giang, Đồng Tháp, Sóc Trăng, Kiên Giang, Bạc Liêu, Cà Mau, An Giang.</w:t>
      </w:r>
    </w:p>
    <w:p>
      <w:r>
        <w:t>Xét kiến nghị của Bộ Kế hoạch và Đầu tư tại văn bản số 664/BKHĐT-KT ĐN ngày 26 tháng 01 năm 2024, của Bộ Tài chính tại văn bản số 503/BTC-QLN ngày 12 tháng 01 năm 2024 về cơ chế tài chính cho các dự án Chống chịu khí hậu và chuyển đổi tổng hợp vùng đồng bằng sông Cửu Long (dự án MERIT) các tỉnh vùng đồng bằng sông Cửu Long, dự kiến vay vốn Ngân hàng Thế giới (WB), Phó Thủ tướng Chính phủ Trần Lưu Quang có ý kiến như sau:</w:t>
      </w:r>
    </w:p>
    <w:p>
      <w:r>
        <w:t>1. Về cơ chế tài chính của các dự án MERIT các tỉnh vùng đồng bằng sông Cửu Long:</w:t>
      </w:r>
    </w:p>
    <w:p>
      <w:r>
        <w:t>- Bộ Tài chính chủ trì, phối hợp với Bộ Kế hoạch và Đầu tư, các cơ quan và Ủy ban nhân dân các tỉnh vùng đồng bằng sông Cửu Long liên quan thực hiện nghiêm theo đúng ý kiến chỉ đạo của Phó Thủ tướng Chính phủ tại Thông báo kết luận số 369/TB-VPCP ngày 08 tháng 9 năm 2023, văn bản số 8415/VPCP-QHQT ngày 27 tháng 10 năm 2023 của Văn phòng Chính phủ để xây dựng cơ chế tài chính cho các dự án MERIT của các tỉnh vùng đồng bằng sông Cửu Long theo quy định hiện hành, báo cáo cấp có thẩm quyền trước ngày 10 tháng 3 năm 2024.</w:t>
      </w:r>
    </w:p>
    <w:p>
      <w:r>
        <w:t>- Trong trường hợp còn ý kiến khác nhau, Bộ Tài chính trao đổi, thống nhất với Bộ Kế hoạch và Đầu tư trước khi báo cáo cấp có thẩm quyền theo đúng Quy chế làm việc của Chính phủ ban hành kèm theo Nghị định số 39/2022/NĐ-CP ngày 18 tháng 6 năm 2022 của Chính phủ.</w:t>
      </w:r>
    </w:p>
    <w:p>
      <w:r>
        <w:t>2. Về việc hoàn thiện Đề xuất các dự án MERIT các tỉnh vùng đồng bằng sông Cửu Long:</w:t>
      </w:r>
    </w:p>
    <w:p>
      <w:r>
        <w:t>- Theo đề nghị của Bộ Kế hoạch và Đầu tư, các Bộ: Tài chính, Nông nghiệp và Phát triển nông thôn, Tài nguyên và Môi trường, Giao thông vận tải, Xây dựng khẩn trương nghiên cứu, cho ý kiến đối với các Đề xuất dự án MERIT của các tỉnh: Tiền Giang, Bến Tre, Trà Vinh, Hậu Giang, Đồng Tháp, Sóc Trăng, Kiên Giang, Bạc Liêu, Cà Mau và An Giang.</w:t>
      </w:r>
    </w:p>
    <w:p>
      <w:r>
        <w:t>- Trên cơ sở góp ý của các cơ quan liên quan, Ủy ban nhân dân các tỉnh: Tiền Giang, Bến Tre, Trà Vinh, Hậu Giang, Đồng Tháp, Sóc Trăng, Kiên Giang, Bạc Liêu, Cà Mau, An Giang rà soát, cập nhật, hoàn thiện các Đề xuất dự án MERIT theo quy định, bảo đảm chỉ đầu tư các hạng mục thuộc nhiệm vụ chi của ngân sách địa phương và không có khả năng huy động từ các nguồn vốn khác và bảo đảm hiệu quả dự án, đáp ứng mục tiêu, ưu tiên phát triển bền vững thích ứng biến đổi khí hậu; đảm bảo phù hợp với Quy hoạch vùng đồng bằng sông Cửu Long thời kỳ 2021-2030, tầm nhìn đến năm 2050, phần vốn bố trí trong giai đoạn 2021- 2025 phù hợp với Kế hoạch đầu tư công trung hạn giai đoạn 2021 - 2025; gửi Bộ Kế hoạch và Đầu tư, Bộ Tài chính để tổng hợp, xem xét và báo cáo Thủ tướng Chính phủ theo quy định.</w:t>
      </w:r>
    </w:p>
    <w:p>
      <w:r>
        <w:t>Văn phòng Chính phủ thông báo để các Bộ, địa phương biết, thực hiện./.</w:t>
      </w:r>
    </w:p>
    <w:p>
      <w:r>
        <w:t>Nơi nhận:</w:t>
      </w:r>
    </w:p>
    <w:p>
      <w:r>
        <w:t>- Như trên;</w:t>
      </w:r>
    </w:p>
    <w:p>
      <w:r>
        <w:t>- TTg, các PTTgCP: Trần Hồng Hà, Trần Lưu Quang (để b/c);</w:t>
      </w:r>
    </w:p>
    <w:p>
      <w:r>
        <w:t>- VPCP: BTCN, các PCN: Cao Huy, Đỗ Ngọc Huỳnh,</w:t>
      </w:r>
    </w:p>
    <w:p>
      <w:r>
        <w:t>Các Vụ: KTTH, CN, NN, QHĐP, TH;</w:t>
      </w:r>
    </w:p>
    <w:p>
      <w:r>
        <w:t>- Lưu: VT, QHQT (3b).HN</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