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1451/TCT-CS năm 2023 tăng cường công tác quản lý thu phí, lệ phí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1451 /TCT-CS</w:t>
      </w:r>
    </w:p>
    <w:p>
      <w:r>
        <w:t>V/v :    tăng cường công tác quản lý thu phí, lệ phí.</w:t>
      </w:r>
    </w:p>
    <w:p>
      <w:r>
        <w:t>Hà Nội, ngày  21  tháng  4  năm 2023</w:t>
      </w:r>
    </w:p>
    <w:p>
      <w:r>
        <w:t>Kính gửi:  Cục Thuế các tỉnh, thành phố trực thuộc Trung ương.</w:t>
      </w:r>
    </w:p>
    <w:p>
      <w:r>
        <w:t>Thời gian qua, Bộ Tài chính có làm việc với một số tổ chức thu phí, lệ phí thuộc các Bộ: Cục Viễn thông, Cục Tần số vô tuyến điện - Bộ Thông tin và Truyền thông; Cục Quản lý xuất nhập cảnh - Bộ Công an; Cục Sở hữu trí tuệ - Bộ Khoa học và Công nghệ; Cục Đăng kiểm Việt Nam - Bộ Giao thông vận tải...để đánh giá tình hình thực hiện thu, nộp, quản lý, sử dụng phí, lệ phí nhằm tăng cường công tác quản lý, giám sát trong lĩnh vực phí, lệ phí. Theo đó, các tổ chức thu phí có phản ánh một số cơ quan thuế địa phương chưa thực hiện kiểm tra quyết toán phí, lệ phí tại đơn vị.</w:t>
      </w:r>
    </w:p>
    <w:p>
      <w:r>
        <w:t>Do đó , để  tăng cường công tác qu ả n lý, giám sát trong lĩnh vực phí, l ệ  phí, Tổng cục Thuế đề nghị Cục Thuế các t ỉ nh, thành phố rà soát và chú trọng hơn trong công tác kiểm tra quyết toán tình hình thu phí, lệ phí tại các tổ chức thu phí, lệ phí trên địa bàn đ ể  đưa ra kiến nghị giúp tổ chức thu phí khắc phục tồn tại và đ ả m bảo công tác th u  NSNN của các tổ chức thu phí, lệ phí thực hiện theo đúng quy định của pháp luật. Trường hợp có vướng mắc trong quá trình thực hiện vượt quá thẩm quyền xử lý thì phản ánh vướng mắc về Bộ Tài chính đ ể  Bộ Tài chính nghiên cứu, sửa đổi chính sách thu phí, lệ phí cho phù hợp với thực tế.</w:t>
      </w:r>
    </w:p>
    <w:p>
      <w:r>
        <w:t>T ổ ng cục Thuế thông báo đ ể  Cục Thuế các t ỉ nh, thành phố bi ết ./.</w:t>
      </w:r>
    </w:p>
    <w:p>
      <w:r>
        <w:t>Nơi nhận:</w:t>
      </w:r>
    </w:p>
    <w:p>
      <w:r>
        <w:t>- Như trên;</w:t>
      </w:r>
    </w:p>
    <w:p>
      <w:r>
        <w:t>- Thứ trưởn g  Cao Anh Tuấn ( để  b/ c );</w:t>
      </w:r>
    </w:p>
    <w:p>
      <w:r>
        <w:t>- Vụ CST (BTC);</w:t>
      </w:r>
    </w:p>
    <w:p>
      <w:r>
        <w:t>- Lưu: V T, CS  (2b).</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